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2D8C9" w14:textId="44BB8C6F" w:rsidR="001624A8" w:rsidRPr="00E05616" w:rsidRDefault="00EB0098" w:rsidP="001B17ED">
      <w:pPr>
        <w:spacing w:after="200" w:line="276" w:lineRule="auto"/>
        <w:jc w:val="center"/>
        <w:rPr>
          <w:rFonts w:asciiTheme="majorHAnsi" w:eastAsiaTheme="minorEastAsia" w:hAnsiTheme="majorHAnsi"/>
          <w:b/>
          <w:bCs/>
          <w:color w:val="0094D5"/>
          <w:sz w:val="22"/>
          <w:szCs w:val="21"/>
          <w:lang w:val="fr-BE"/>
        </w:rPr>
      </w:pPr>
      <w:r w:rsidRPr="00E05616">
        <w:rPr>
          <w:rFonts w:asciiTheme="majorHAnsi" w:eastAsiaTheme="minorEastAsia" w:hAnsiTheme="majorHAnsi"/>
          <w:b/>
          <w:bCs/>
          <w:color w:val="0094D5"/>
          <w:sz w:val="22"/>
          <w:szCs w:val="21"/>
          <w:lang w:val="fr-BE"/>
        </w:rPr>
        <w:t xml:space="preserve">ACCENTUM Clip : La musique </w:t>
      </w:r>
      <w:r w:rsidR="00E05616">
        <w:rPr>
          <w:rFonts w:asciiTheme="majorHAnsi" w:eastAsiaTheme="minorEastAsia" w:hAnsiTheme="majorHAnsi"/>
          <w:b/>
          <w:bCs/>
          <w:color w:val="0094D5"/>
          <w:sz w:val="22"/>
          <w:szCs w:val="21"/>
          <w:lang w:val="fr-BE"/>
        </w:rPr>
        <w:t>au rythme de la vie</w:t>
      </w:r>
    </w:p>
    <w:p w14:paraId="7E6F3AE7" w14:textId="77777777" w:rsidR="00082467" w:rsidRPr="00E05616" w:rsidRDefault="00082467" w:rsidP="00082467">
      <w:pPr>
        <w:spacing w:after="200" w:line="276" w:lineRule="auto"/>
        <w:jc w:val="both"/>
        <w:rPr>
          <w:b/>
          <w:bCs/>
          <w:sz w:val="20"/>
          <w:szCs w:val="20"/>
          <w:lang w:val="fr-BE"/>
        </w:rPr>
      </w:pPr>
      <w:r w:rsidRPr="00E05616">
        <w:rPr>
          <w:b/>
          <w:bCs/>
          <w:sz w:val="20"/>
          <w:szCs w:val="20"/>
          <w:lang w:val="fr-BE"/>
        </w:rPr>
        <w:t xml:space="preserve">Les écouteurs sans fil à oreille libre ACCENTUM Clip de Sennheiser combinent une acoustique sublime, le Bluetooth® 6.0 et la compatibilité avec le streaming LDAC dans un design </w:t>
      </w:r>
      <w:proofErr w:type="spellStart"/>
      <w:r w:rsidRPr="00E05616">
        <w:rPr>
          <w:b/>
          <w:bCs/>
          <w:sz w:val="20"/>
          <w:szCs w:val="20"/>
          <w:lang w:val="fr-BE"/>
        </w:rPr>
        <w:t>ultra-léger</w:t>
      </w:r>
      <w:proofErr w:type="spellEnd"/>
      <w:r w:rsidRPr="00E05616">
        <w:rPr>
          <w:b/>
          <w:bCs/>
          <w:sz w:val="20"/>
          <w:szCs w:val="20"/>
          <w:lang w:val="fr-BE"/>
        </w:rPr>
        <w:t xml:space="preserve"> certifié IP54, offrant 36 heures d'autonomie et une perception naturelle de l'environnement ambiant.</w:t>
      </w:r>
    </w:p>
    <w:p w14:paraId="6EB6BBF0" w14:textId="77777777" w:rsidR="003A4BB9" w:rsidRDefault="00082467" w:rsidP="00082467">
      <w:pPr>
        <w:spacing w:after="200" w:line="276" w:lineRule="auto"/>
        <w:jc w:val="both"/>
        <w:rPr>
          <w:rFonts w:asciiTheme="majorHAnsi" w:eastAsiaTheme="minorEastAsia" w:hAnsiTheme="majorHAnsi"/>
          <w:b/>
          <w:bCs/>
          <w:color w:val="FF0000"/>
          <w:sz w:val="20"/>
          <w:szCs w:val="20"/>
        </w:rPr>
      </w:pPr>
      <w:r>
        <w:rPr>
          <w:noProof/>
        </w:rPr>
        <w:drawing>
          <wp:inline distT="0" distB="0" distL="0" distR="0" wp14:anchorId="34BF1508" wp14:editId="022A961E">
            <wp:extent cx="5500370" cy="3762375"/>
            <wp:effectExtent l="0" t="0" r="0" b="0"/>
            <wp:docPr id="154713751" name="Picture 1" descr="A person with a hearing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99679" name="Picture 1" descr="A person with a hearing aid&#10;&#10;AI-generated content may be incorrect."/>
                    <pic:cNvPicPr/>
                  </pic:nvPicPr>
                  <pic:blipFill rotWithShape="1">
                    <a:blip r:embed="rId11"/>
                    <a:srcRect t="14373" b="17224"/>
                    <a:stretch>
                      <a:fillRect/>
                    </a:stretch>
                  </pic:blipFill>
                  <pic:spPr bwMode="auto">
                    <a:xfrm>
                      <a:off x="0" y="0"/>
                      <a:ext cx="5500370" cy="3762375"/>
                    </a:xfrm>
                    <a:prstGeom prst="rect">
                      <a:avLst/>
                    </a:prstGeom>
                    <a:ln>
                      <a:noFill/>
                    </a:ln>
                    <a:extLst>
                      <a:ext uri="{53640926-AAD7-44D8-BBD7-CCE9431645EC}">
                        <a14:shadowObscured xmlns:a14="http://schemas.microsoft.com/office/drawing/2010/main"/>
                      </a:ext>
                    </a:extLst>
                  </pic:spPr>
                </pic:pic>
              </a:graphicData>
            </a:graphic>
          </wp:inline>
        </w:drawing>
      </w:r>
    </w:p>
    <w:p w14:paraId="35294D59" w14:textId="0093620C" w:rsidR="003A4BB9" w:rsidRPr="00E05616" w:rsidRDefault="004F4EFD" w:rsidP="003A4BB9">
      <w:pPr>
        <w:spacing w:after="200" w:line="276" w:lineRule="auto"/>
        <w:jc w:val="both"/>
        <w:rPr>
          <w:sz w:val="20"/>
          <w:szCs w:val="20"/>
          <w:lang w:val="fr-BE"/>
        </w:rPr>
      </w:pPr>
      <w:r>
        <w:rPr>
          <w:b/>
          <w:bCs/>
          <w:sz w:val="20"/>
          <w:szCs w:val="20"/>
          <w:lang w:val="fr-BE"/>
        </w:rPr>
        <w:t>Bruxelles</w:t>
      </w:r>
      <w:r w:rsidR="003A4BB9" w:rsidRPr="00E05616">
        <w:rPr>
          <w:b/>
          <w:bCs/>
          <w:sz w:val="20"/>
          <w:szCs w:val="20"/>
          <w:lang w:val="fr-BE"/>
        </w:rPr>
        <w:t>, le 18 juin 2026</w:t>
      </w:r>
      <w:r w:rsidR="003A4BB9" w:rsidRPr="00E05616">
        <w:rPr>
          <w:sz w:val="20"/>
          <w:szCs w:val="20"/>
          <w:lang w:val="fr-BE"/>
        </w:rPr>
        <w:t xml:space="preserve"> – La marque Sennheiser dévoile aujourd'hui l'ACCENTUM Clip, une nouvelle référence en matière de performances audio dans la catégorie des écouteurs sans fil à oreille libre </w:t>
      </w:r>
      <w:r w:rsidR="003A4BB9" w:rsidRPr="00E05616">
        <w:rPr>
          <w:i/>
          <w:iCs/>
          <w:sz w:val="20"/>
          <w:szCs w:val="20"/>
          <w:lang w:val="fr-BE"/>
        </w:rPr>
        <w:t>(open-</w:t>
      </w:r>
      <w:proofErr w:type="spellStart"/>
      <w:r w:rsidR="003A4BB9" w:rsidRPr="00E05616">
        <w:rPr>
          <w:i/>
          <w:iCs/>
          <w:sz w:val="20"/>
          <w:szCs w:val="20"/>
          <w:lang w:val="fr-BE"/>
        </w:rPr>
        <w:t>ear</w:t>
      </w:r>
      <w:proofErr w:type="spellEnd"/>
      <w:r w:rsidR="003A4BB9" w:rsidRPr="00E05616">
        <w:rPr>
          <w:i/>
          <w:iCs/>
          <w:sz w:val="20"/>
          <w:szCs w:val="20"/>
          <w:lang w:val="fr-BE"/>
        </w:rPr>
        <w:t xml:space="preserve"> </w:t>
      </w:r>
      <w:proofErr w:type="spellStart"/>
      <w:r w:rsidR="003A4BB9" w:rsidRPr="00E05616">
        <w:rPr>
          <w:i/>
          <w:iCs/>
          <w:sz w:val="20"/>
          <w:szCs w:val="20"/>
          <w:lang w:val="fr-BE"/>
        </w:rPr>
        <w:t>true</w:t>
      </w:r>
      <w:proofErr w:type="spellEnd"/>
      <w:r w:rsidR="003A4BB9" w:rsidRPr="00E05616">
        <w:rPr>
          <w:i/>
          <w:iCs/>
          <w:sz w:val="20"/>
          <w:szCs w:val="20"/>
          <w:lang w:val="fr-BE"/>
        </w:rPr>
        <w:t xml:space="preserve"> </w:t>
      </w:r>
      <w:proofErr w:type="spellStart"/>
      <w:r w:rsidR="003A4BB9" w:rsidRPr="00E05616">
        <w:rPr>
          <w:i/>
          <w:iCs/>
          <w:sz w:val="20"/>
          <w:szCs w:val="20"/>
          <w:lang w:val="fr-BE"/>
        </w:rPr>
        <w:t>wireless</w:t>
      </w:r>
      <w:proofErr w:type="spellEnd"/>
      <w:r w:rsidR="003A4BB9" w:rsidRPr="00E05616">
        <w:rPr>
          <w:i/>
          <w:iCs/>
          <w:sz w:val="20"/>
          <w:szCs w:val="20"/>
          <w:lang w:val="fr-BE"/>
        </w:rPr>
        <w:t>).</w:t>
      </w:r>
      <w:r w:rsidR="003A4BB9" w:rsidRPr="00E05616">
        <w:rPr>
          <w:sz w:val="20"/>
          <w:szCs w:val="20"/>
          <w:lang w:val="fr-BE"/>
        </w:rPr>
        <w:t xml:space="preserve"> Offrant une perception naturelle de l'environnement ambiant, une réponse des basses impressionnante, des fonctionnalités sans fil modernes et un confort tout au long de la journée, le format compact de l'ACCENTUM Clip s'adapte parfaitement à une vie en mouvement.</w:t>
      </w:r>
    </w:p>
    <w:p w14:paraId="0C89231B" w14:textId="2606A941" w:rsidR="003A4BB9" w:rsidRPr="00E05616" w:rsidRDefault="003A4BB9" w:rsidP="003A4BB9">
      <w:pPr>
        <w:spacing w:after="200" w:line="276" w:lineRule="auto"/>
        <w:jc w:val="both"/>
        <w:rPr>
          <w:i/>
          <w:iCs/>
          <w:sz w:val="20"/>
          <w:szCs w:val="20"/>
          <w:lang w:val="fr-BE"/>
        </w:rPr>
      </w:pPr>
      <w:r w:rsidRPr="00E05616">
        <w:rPr>
          <w:i/>
          <w:iCs/>
          <w:sz w:val="20"/>
          <w:szCs w:val="20"/>
          <w:lang w:val="fr-BE"/>
        </w:rPr>
        <w:t>« En créant l'ACCENTUM Clip, nous voulions élever le niveau des performances acoustiques avec lesquelles les écouteurs ouverts ont traditionnellement du mal à rivaliser »,</w:t>
      </w:r>
      <w:r w:rsidRPr="00E05616">
        <w:rPr>
          <w:sz w:val="20"/>
          <w:szCs w:val="20"/>
          <w:lang w:val="fr-BE"/>
        </w:rPr>
        <w:t xml:space="preserve"> a déclaré Friederike Menking, </w:t>
      </w:r>
      <w:r w:rsidR="00432424" w:rsidRPr="00E05616">
        <w:rPr>
          <w:sz w:val="20"/>
          <w:szCs w:val="20"/>
          <w:lang w:val="fr-BE"/>
        </w:rPr>
        <w:t>C</w:t>
      </w:r>
      <w:r w:rsidRPr="00E05616">
        <w:rPr>
          <w:sz w:val="20"/>
          <w:szCs w:val="20"/>
          <w:lang w:val="fr-BE"/>
        </w:rPr>
        <w:t xml:space="preserve">hef de produit ACCENTUM Clip. </w:t>
      </w:r>
      <w:r w:rsidRPr="00E05616">
        <w:rPr>
          <w:i/>
          <w:iCs/>
          <w:sz w:val="20"/>
          <w:szCs w:val="20"/>
          <w:lang w:val="fr-BE"/>
        </w:rPr>
        <w:t>« Que vous soyez en train de booster votre productivité, de partir à l'aventure en solo ou de gérer les transitions entre les deux, sa conception pensée dans les moindres détails vous permet d'évoluer dans votre monde sans jamais sacrifier l'essence même de votre musique. »</w:t>
      </w:r>
    </w:p>
    <w:p w14:paraId="22EC3A6B" w14:textId="77777777" w:rsidR="005F76CE" w:rsidRPr="00E05616" w:rsidRDefault="005F76CE" w:rsidP="003A4BB9">
      <w:pPr>
        <w:spacing w:after="200" w:line="276" w:lineRule="auto"/>
        <w:jc w:val="both"/>
        <w:rPr>
          <w:i/>
          <w:iCs/>
          <w:sz w:val="20"/>
          <w:szCs w:val="20"/>
          <w:lang w:val="fr-BE"/>
        </w:rPr>
      </w:pPr>
    </w:p>
    <w:p w14:paraId="149BB878" w14:textId="77777777" w:rsidR="00A725F2" w:rsidRPr="00E05616" w:rsidRDefault="005F76CE" w:rsidP="005F76CE">
      <w:pPr>
        <w:pStyle w:val="NormalWeb"/>
        <w:rPr>
          <w:rFonts w:asciiTheme="minorHAnsi" w:eastAsiaTheme="minorHAnsi" w:hAnsiTheme="minorHAnsi" w:cstheme="minorBidi"/>
          <w:b/>
          <w:bCs/>
          <w:sz w:val="20"/>
          <w:szCs w:val="20"/>
          <w:lang w:val="fr-BE" w:eastAsia="en-US"/>
        </w:rPr>
      </w:pPr>
      <w:r w:rsidRPr="00E05616">
        <w:rPr>
          <w:rFonts w:asciiTheme="minorHAnsi" w:eastAsiaTheme="minorHAnsi" w:hAnsiTheme="minorHAnsi" w:cstheme="minorBidi"/>
          <w:b/>
          <w:bCs/>
          <w:sz w:val="20"/>
          <w:szCs w:val="20"/>
          <w:lang w:val="fr-BE" w:eastAsia="en-US"/>
        </w:rPr>
        <w:t>Quand la perception de l’environnement rencontre un son exceptionnel</w:t>
      </w:r>
    </w:p>
    <w:p w14:paraId="35008BF1" w14:textId="77777777" w:rsidR="005F76CE" w:rsidRPr="00E05616" w:rsidRDefault="005F76CE" w:rsidP="00A725F2">
      <w:pPr>
        <w:pStyle w:val="NormalWeb"/>
        <w:jc w:val="both"/>
        <w:rPr>
          <w:rFonts w:asciiTheme="minorHAnsi" w:eastAsiaTheme="minorHAnsi" w:hAnsiTheme="minorHAnsi" w:cstheme="minorBidi"/>
          <w:sz w:val="20"/>
          <w:szCs w:val="20"/>
          <w:lang w:val="fr-BE" w:eastAsia="en-US"/>
        </w:rPr>
      </w:pPr>
      <w:r w:rsidRPr="00E05616">
        <w:rPr>
          <w:rFonts w:asciiTheme="minorHAnsi" w:eastAsiaTheme="minorHAnsi" w:hAnsiTheme="minorHAnsi" w:cstheme="minorBidi"/>
          <w:sz w:val="20"/>
          <w:szCs w:val="20"/>
          <w:lang w:val="fr-BE" w:eastAsia="en-US"/>
        </w:rPr>
        <w:lastRenderedPageBreak/>
        <w:t xml:space="preserve">La vie quotidienne ne se range pas dans des cases bien </w:t>
      </w:r>
      <w:r w:rsidR="00360082" w:rsidRPr="00E05616">
        <w:rPr>
          <w:rFonts w:asciiTheme="minorHAnsi" w:eastAsiaTheme="minorHAnsi" w:hAnsiTheme="minorHAnsi" w:cstheme="minorBidi"/>
          <w:sz w:val="20"/>
          <w:szCs w:val="20"/>
          <w:lang w:val="fr-BE" w:eastAsia="en-US"/>
        </w:rPr>
        <w:t>nettes ;</w:t>
      </w:r>
      <w:r w:rsidRPr="00E05616">
        <w:rPr>
          <w:rFonts w:asciiTheme="minorHAnsi" w:eastAsiaTheme="minorHAnsi" w:hAnsiTheme="minorHAnsi" w:cstheme="minorBidi"/>
          <w:sz w:val="20"/>
          <w:szCs w:val="20"/>
          <w:lang w:val="fr-BE" w:eastAsia="en-US"/>
        </w:rPr>
        <w:t xml:space="preserve"> les frontières entre travail et loisirs sont constamment floues. Qu'il s'agisse d'écouter le tout dernier album à la gare ou de récupérer sa commande de café au beau milieu d'une conférence téléphonique, les adeptes du multitâche exigent à la fois une perception de leur environnement et un son impressionnant. Jusqu'à présent, la demande croissante pour de véritables écouteurs ouverts s'accompagnait de compromis sonores. Fort de décennies d'expertise dans le réglage des casques ouverts, l'ACCENTUM Clip offre à la fois une ambiance naturelle et une restitution audio époustouflante, sans avoir recours à des modes de transparence électroniques. Cela garantit que les signaux essentiels de la vie quotidienne restent perceptibles, peu importe où vous vous immergez dans votre musique.</w:t>
      </w:r>
    </w:p>
    <w:p w14:paraId="528238A1" w14:textId="1489A32A" w:rsidR="009C36EF" w:rsidRPr="00E05616" w:rsidRDefault="00891473" w:rsidP="009C36EF">
      <w:pPr>
        <w:pStyle w:val="NormalWeb"/>
        <w:jc w:val="center"/>
        <w:rPr>
          <w:rFonts w:ascii="Aptos" w:eastAsia="Aptos" w:hAnsi="Aptos" w:cs="Aptos"/>
          <w:i/>
          <w:iCs/>
          <w:color w:val="A6A6A6" w:themeColor="background1" w:themeShade="A6"/>
          <w:sz w:val="16"/>
          <w:szCs w:val="16"/>
          <w:lang w:val="fr-BE" w:eastAsia="en-US"/>
        </w:rPr>
      </w:pPr>
      <w:r>
        <w:rPr>
          <w:noProof/>
          <w:sz w:val="20"/>
          <w:szCs w:val="20"/>
        </w:rPr>
        <w:drawing>
          <wp:inline distT="0" distB="0" distL="0" distR="0" wp14:anchorId="5277708D" wp14:editId="259CAC26">
            <wp:extent cx="5500370" cy="2686050"/>
            <wp:effectExtent l="0" t="0" r="0" b="6350"/>
            <wp:docPr id="428010530" name="Picture 2" descr="A pair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15779" name="Picture 2" descr="A pair of black headphones&#10;&#10;AI-generated content may be incorrect."/>
                    <pic:cNvPicPr/>
                  </pic:nvPicPr>
                  <pic:blipFill rotWithShape="1">
                    <a:blip r:embed="rId12"/>
                    <a:srcRect t="31344" b="19822"/>
                    <a:stretch>
                      <a:fillRect/>
                    </a:stretch>
                  </pic:blipFill>
                  <pic:spPr bwMode="auto">
                    <a:xfrm>
                      <a:off x="0" y="0"/>
                      <a:ext cx="5500370" cy="2686050"/>
                    </a:xfrm>
                    <a:prstGeom prst="rect">
                      <a:avLst/>
                    </a:prstGeom>
                    <a:ln>
                      <a:noFill/>
                    </a:ln>
                    <a:extLst>
                      <a:ext uri="{53640926-AAD7-44D8-BBD7-CCE9431645EC}">
                        <a14:shadowObscured xmlns:a14="http://schemas.microsoft.com/office/drawing/2010/main"/>
                      </a:ext>
                    </a:extLst>
                  </pic:spPr>
                </pic:pic>
              </a:graphicData>
            </a:graphic>
          </wp:inline>
        </w:drawing>
      </w:r>
      <w:r w:rsidR="009C36EF" w:rsidRPr="00E05616">
        <w:rPr>
          <w:rFonts w:asciiTheme="minorHAnsi" w:eastAsiaTheme="minorHAnsi" w:hAnsiTheme="minorHAnsi" w:cstheme="minorBidi"/>
          <w:b/>
          <w:bCs/>
          <w:sz w:val="20"/>
          <w:szCs w:val="20"/>
          <w:lang w:val="fr-BE" w:eastAsia="en-US"/>
        </w:rPr>
        <w:br/>
      </w:r>
      <w:r w:rsidR="009C36EF" w:rsidRPr="00E05616">
        <w:rPr>
          <w:rFonts w:ascii="Aptos" w:eastAsia="Aptos" w:hAnsi="Aptos" w:cs="Aptos"/>
          <w:i/>
          <w:iCs/>
          <w:color w:val="A6A6A6" w:themeColor="background1" w:themeShade="A6"/>
          <w:sz w:val="16"/>
          <w:szCs w:val="16"/>
          <w:lang w:val="fr-BE" w:eastAsia="en-US"/>
        </w:rPr>
        <w:t>L'ACCENTUM Clip permet une perception totale de l'environnement tout en offrant le son riche et complet de Sennheiser</w:t>
      </w:r>
    </w:p>
    <w:p w14:paraId="49B659EE" w14:textId="77777777" w:rsidR="0048423A" w:rsidRPr="00E05616" w:rsidRDefault="0048423A" w:rsidP="0048423A">
      <w:pPr>
        <w:pStyle w:val="NormalWeb"/>
        <w:rPr>
          <w:rFonts w:asciiTheme="minorHAnsi" w:eastAsiaTheme="minorHAnsi" w:hAnsiTheme="minorHAnsi" w:cstheme="minorBidi"/>
          <w:b/>
          <w:bCs/>
          <w:sz w:val="20"/>
          <w:szCs w:val="20"/>
          <w:lang w:val="fr-BE" w:eastAsia="en-US"/>
        </w:rPr>
      </w:pPr>
      <w:r w:rsidRPr="00E05616">
        <w:rPr>
          <w:rFonts w:asciiTheme="minorHAnsi" w:eastAsiaTheme="minorHAnsi" w:hAnsiTheme="minorHAnsi" w:cstheme="minorBidi"/>
          <w:b/>
          <w:bCs/>
          <w:sz w:val="20"/>
          <w:szCs w:val="20"/>
          <w:lang w:val="fr-BE" w:eastAsia="en-US"/>
        </w:rPr>
        <w:t>Le son exceptionnel de Sennheiser</w:t>
      </w:r>
    </w:p>
    <w:p w14:paraId="73A4EE6D" w14:textId="77777777" w:rsidR="0048423A" w:rsidRPr="00E05616" w:rsidRDefault="0048423A" w:rsidP="0039306B">
      <w:pPr>
        <w:pStyle w:val="NormalWeb"/>
        <w:jc w:val="both"/>
        <w:rPr>
          <w:rFonts w:asciiTheme="minorHAnsi" w:eastAsiaTheme="minorHAnsi" w:hAnsiTheme="minorHAnsi" w:cstheme="minorBidi"/>
          <w:sz w:val="20"/>
          <w:szCs w:val="20"/>
          <w:lang w:val="fr-BE" w:eastAsia="en-US"/>
        </w:rPr>
      </w:pPr>
      <w:r w:rsidRPr="00E05616">
        <w:rPr>
          <w:rFonts w:asciiTheme="minorHAnsi" w:eastAsiaTheme="minorHAnsi" w:hAnsiTheme="minorHAnsi" w:cstheme="minorBidi"/>
          <w:sz w:val="20"/>
          <w:szCs w:val="20"/>
          <w:lang w:val="fr-BE" w:eastAsia="en-US"/>
        </w:rPr>
        <w:t>Au cœur de l'ACCENTUM Clip, certifié Hi-</w:t>
      </w:r>
      <w:proofErr w:type="spellStart"/>
      <w:r w:rsidRPr="00E05616">
        <w:rPr>
          <w:rFonts w:asciiTheme="minorHAnsi" w:eastAsiaTheme="minorHAnsi" w:hAnsiTheme="minorHAnsi" w:cstheme="minorBidi"/>
          <w:sz w:val="20"/>
          <w:szCs w:val="20"/>
          <w:lang w:val="fr-BE" w:eastAsia="en-US"/>
        </w:rPr>
        <w:t>Res</w:t>
      </w:r>
      <w:proofErr w:type="spellEnd"/>
      <w:r w:rsidRPr="00E05616">
        <w:rPr>
          <w:rFonts w:asciiTheme="minorHAnsi" w:eastAsiaTheme="minorHAnsi" w:hAnsiTheme="minorHAnsi" w:cstheme="minorBidi"/>
          <w:sz w:val="20"/>
          <w:szCs w:val="20"/>
          <w:lang w:val="fr-BE" w:eastAsia="en-US"/>
        </w:rPr>
        <w:t xml:space="preserve"> Audio Wireless®, se trouve un transducteur dynamique de 12 mm, réglé pour offrir une grande clarté et des basses percutantes, ainsi que des aigus doux agréables à écouter pendant de longues périodes. Pour garantir le son exceptionnel de Sennheiser dans toutes les situations, ces écouteurs certifiés intègrent un égaliseur dynamique (Dynamic EQ) permettant de compenser de manière transparente les variations de tonalité lorsque le volume d'écoute est réduit. À mesure que le niveau du volume augmente, la courbe d'égalisation s'atténue pour maintenir l'équilibre tout en évitant les distorsions désagréables.</w:t>
      </w:r>
    </w:p>
    <w:p w14:paraId="195BCC2D" w14:textId="5CADF288" w:rsidR="0048423A" w:rsidRPr="00E05616" w:rsidRDefault="0048423A" w:rsidP="0039306B">
      <w:pPr>
        <w:pStyle w:val="NormalWeb"/>
        <w:jc w:val="both"/>
        <w:rPr>
          <w:rFonts w:asciiTheme="minorHAnsi" w:eastAsiaTheme="minorHAnsi" w:hAnsiTheme="minorHAnsi" w:cstheme="minorBidi"/>
          <w:sz w:val="20"/>
          <w:szCs w:val="20"/>
          <w:lang w:val="fr-BE" w:eastAsia="en-US"/>
        </w:rPr>
      </w:pPr>
      <w:r w:rsidRPr="00E05616">
        <w:rPr>
          <w:rFonts w:asciiTheme="minorHAnsi" w:eastAsiaTheme="minorHAnsi" w:hAnsiTheme="minorHAnsi" w:cstheme="minorBidi"/>
          <w:sz w:val="20"/>
          <w:szCs w:val="20"/>
          <w:lang w:val="fr-BE" w:eastAsia="en-US"/>
        </w:rPr>
        <w:t>Pour offrir un compromis idéal entre qualité sonore, autonomie et connexion fiable sur des millions d'appareils, l'ACCENTUM Clip utilise les codecs polyvalents SBC et AAC ainsi que Google Fast Pair™. Sur les appareils compatibles, les auditeurs souhaitant profiter de contenus en streaming haute résolution peuvent activer le codec LDAC</w:t>
      </w:r>
      <w:r w:rsidR="00502CF6">
        <w:rPr>
          <w:rStyle w:val="FootnoteReference"/>
          <w:rFonts w:asciiTheme="minorHAnsi" w:eastAsiaTheme="minorHAnsi" w:hAnsiTheme="minorHAnsi" w:cstheme="minorBidi"/>
          <w:sz w:val="20"/>
          <w:szCs w:val="20"/>
          <w:lang w:val="en-GB" w:eastAsia="en-US"/>
        </w:rPr>
        <w:footnoteReference w:id="2"/>
      </w:r>
      <w:r w:rsidRPr="00E05616">
        <w:rPr>
          <w:rFonts w:asciiTheme="minorHAnsi" w:eastAsiaTheme="minorHAnsi" w:hAnsiTheme="minorHAnsi" w:cstheme="minorBidi"/>
          <w:sz w:val="20"/>
          <w:szCs w:val="20"/>
          <w:lang w:val="fr-BE" w:eastAsia="en-US"/>
        </w:rPr>
        <w:t xml:space="preserve"> pour une transmission audio à </w:t>
      </w:r>
      <w:r w:rsidRPr="00E05616">
        <w:rPr>
          <w:rFonts w:asciiTheme="minorHAnsi" w:eastAsiaTheme="minorHAnsi" w:hAnsiTheme="minorHAnsi" w:cstheme="minorBidi"/>
          <w:sz w:val="20"/>
          <w:szCs w:val="20"/>
          <w:lang w:val="fr-BE" w:eastAsia="en-US"/>
        </w:rPr>
        <w:lastRenderedPageBreak/>
        <w:t>haut débit. L'application acclamée par la critique Sennheiser Smart Control Plus permet aux utilisateurs de l'ACCENTUM Clip de personnaliser davantage leur expérience sonore et leur connectivité grâce à un égaliseur à 5 bandes, des préréglages partageables, les instructions guidées du Sound Check, et bien plus encore.</w:t>
      </w:r>
    </w:p>
    <w:p w14:paraId="74F301D1" w14:textId="32234EFE" w:rsidR="006369F8" w:rsidRPr="0048423A" w:rsidRDefault="006369F8" w:rsidP="006369F8">
      <w:pPr>
        <w:pStyle w:val="NormalWeb"/>
        <w:jc w:val="center"/>
        <w:rPr>
          <w:rFonts w:asciiTheme="minorHAnsi" w:eastAsiaTheme="minorHAnsi" w:hAnsiTheme="minorHAnsi" w:cstheme="minorBidi"/>
          <w:sz w:val="20"/>
          <w:szCs w:val="20"/>
          <w:lang w:val="en-GB" w:eastAsia="en-US"/>
        </w:rPr>
      </w:pPr>
      <w:r>
        <w:rPr>
          <w:noProof/>
          <w:sz w:val="20"/>
          <w:szCs w:val="20"/>
        </w:rPr>
        <w:drawing>
          <wp:inline distT="0" distB="0" distL="0" distR="0" wp14:anchorId="0F9A455C" wp14:editId="0EC4393F">
            <wp:extent cx="5500370" cy="2581275"/>
            <wp:effectExtent l="0" t="0" r="0" b="0"/>
            <wp:docPr id="1401200076" name="Picture 3" descr="A white headphones in a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11883" name="Picture 3" descr="A white headphones in a case&#10;&#10;AI-generated content may be incorrect."/>
                    <pic:cNvPicPr/>
                  </pic:nvPicPr>
                  <pic:blipFill rotWithShape="1">
                    <a:blip r:embed="rId13"/>
                    <a:srcRect t="25195" b="4416"/>
                    <a:stretch>
                      <a:fillRect/>
                    </a:stretch>
                  </pic:blipFill>
                  <pic:spPr bwMode="auto">
                    <a:xfrm>
                      <a:off x="0" y="0"/>
                      <a:ext cx="5500370" cy="2581275"/>
                    </a:xfrm>
                    <a:prstGeom prst="rect">
                      <a:avLst/>
                    </a:prstGeom>
                    <a:ln>
                      <a:noFill/>
                    </a:ln>
                    <a:extLst>
                      <a:ext uri="{53640926-AAD7-44D8-BBD7-CCE9431645EC}">
                        <a14:shadowObscured xmlns:a14="http://schemas.microsoft.com/office/drawing/2010/main"/>
                      </a:ext>
                    </a:extLst>
                  </pic:spPr>
                </pic:pic>
              </a:graphicData>
            </a:graphic>
          </wp:inline>
        </w:drawing>
      </w:r>
    </w:p>
    <w:p w14:paraId="44036CFD" w14:textId="29D139F7" w:rsidR="009C36EF" w:rsidRPr="00E05616" w:rsidRDefault="005C0B2C" w:rsidP="005C0B2C">
      <w:pPr>
        <w:pStyle w:val="NormalWeb"/>
        <w:jc w:val="center"/>
        <w:rPr>
          <w:rFonts w:ascii="Aptos" w:eastAsia="Aptos" w:hAnsi="Aptos" w:cs="Aptos"/>
          <w:i/>
          <w:iCs/>
          <w:color w:val="A6A6A6" w:themeColor="background1" w:themeShade="A6"/>
          <w:sz w:val="16"/>
          <w:szCs w:val="16"/>
          <w:lang w:val="fr-BE" w:eastAsia="en-US"/>
        </w:rPr>
      </w:pPr>
      <w:r w:rsidRPr="00E05616">
        <w:rPr>
          <w:rFonts w:ascii="Aptos" w:eastAsia="Aptos" w:hAnsi="Aptos" w:cs="Aptos"/>
          <w:i/>
          <w:iCs/>
          <w:color w:val="A6A6A6" w:themeColor="background1" w:themeShade="A6"/>
          <w:sz w:val="16"/>
          <w:szCs w:val="16"/>
          <w:lang w:val="fr-BE" w:eastAsia="en-US"/>
        </w:rPr>
        <w:t>Les écouteurs ACCENTUM Clip sont certifiés IP54 et durent jusqu'à neuf heures par charge, avec trois recharges supplémentaires dans le boîtier</w:t>
      </w:r>
    </w:p>
    <w:p w14:paraId="5C627610" w14:textId="77777777" w:rsidR="001B5E42" w:rsidRPr="00E05616" w:rsidRDefault="001B5E42" w:rsidP="001B5E42">
      <w:pPr>
        <w:pStyle w:val="NormalWeb"/>
        <w:rPr>
          <w:rFonts w:asciiTheme="minorHAnsi" w:eastAsiaTheme="minorHAnsi" w:hAnsiTheme="minorHAnsi" w:cstheme="minorBidi"/>
          <w:b/>
          <w:bCs/>
          <w:sz w:val="20"/>
          <w:szCs w:val="20"/>
          <w:lang w:val="fr-BE" w:eastAsia="en-US"/>
        </w:rPr>
      </w:pPr>
      <w:r w:rsidRPr="00E05616">
        <w:rPr>
          <w:rFonts w:asciiTheme="minorHAnsi" w:eastAsiaTheme="minorHAnsi" w:hAnsiTheme="minorHAnsi" w:cstheme="minorBidi"/>
          <w:b/>
          <w:bCs/>
          <w:sz w:val="20"/>
          <w:szCs w:val="20"/>
          <w:lang w:val="fr-BE" w:eastAsia="en-US"/>
        </w:rPr>
        <w:t>Conçu pour la vraie vie</w:t>
      </w:r>
    </w:p>
    <w:p w14:paraId="290859CC" w14:textId="2C4CC8D7" w:rsidR="001B5E42" w:rsidRPr="00E05616" w:rsidRDefault="001B5E42" w:rsidP="001B5E42">
      <w:pPr>
        <w:pStyle w:val="NormalWeb"/>
        <w:jc w:val="both"/>
        <w:rPr>
          <w:rFonts w:asciiTheme="minorHAnsi" w:eastAsiaTheme="minorHAnsi" w:hAnsiTheme="minorHAnsi" w:cstheme="minorBidi"/>
          <w:sz w:val="20"/>
          <w:szCs w:val="20"/>
          <w:lang w:val="fr-BE" w:eastAsia="en-US"/>
        </w:rPr>
      </w:pPr>
      <w:r w:rsidRPr="00E05616">
        <w:rPr>
          <w:rFonts w:asciiTheme="minorHAnsi" w:eastAsiaTheme="minorHAnsi" w:hAnsiTheme="minorHAnsi" w:cstheme="minorBidi"/>
          <w:sz w:val="20"/>
          <w:szCs w:val="20"/>
          <w:lang w:val="fr-BE" w:eastAsia="en-US"/>
        </w:rPr>
        <w:t xml:space="preserve">Conçus pour offrir un </w:t>
      </w:r>
      <w:r w:rsidR="00016896" w:rsidRPr="00E05616">
        <w:rPr>
          <w:rFonts w:asciiTheme="minorHAnsi" w:eastAsiaTheme="minorHAnsi" w:hAnsiTheme="minorHAnsi" w:cstheme="minorBidi"/>
          <w:sz w:val="20"/>
          <w:szCs w:val="20"/>
          <w:lang w:val="fr-BE" w:eastAsia="en-US"/>
        </w:rPr>
        <w:t>maintien</w:t>
      </w:r>
      <w:r w:rsidRPr="00E05616">
        <w:rPr>
          <w:rFonts w:asciiTheme="minorHAnsi" w:eastAsiaTheme="minorHAnsi" w:hAnsiTheme="minorHAnsi" w:cstheme="minorBidi"/>
          <w:sz w:val="20"/>
          <w:szCs w:val="20"/>
          <w:lang w:val="fr-BE" w:eastAsia="en-US"/>
        </w:rPr>
        <w:t xml:space="preserve"> sûr et si léger qu'on l'oublie presque, les écouteurs ACCENTUM Clip pèsent seulement 6,8 g chacun, soit environ le poids d'une carte clé d'hôtel avec son étui. Un pont en silicone flexible maintient les écouteurs positionnés à l'emplacement idéal de pratiquement n'importe quelle oreille, garantissant un son optimal et une grande stabilité pendant les trajets quotidiens et les séances de sport intenses. Conçus pour être utilisés partout, leur certification IP54 les protège contre la poussière et la sueur. Des commandes tactiles texturées, réactives et faciles à trouver, permettent de contrôler le volume, les appels et les listes de lecture d'une simple pression, tandis que la géométrie méticuleuse des haut-parleurs et l'amortissement intégré garantissent que seule la personne qui les porte entend le son. Un boîtier de charge de poche offre trois recharges supplémentaires, faisant passer l'autonomie d'une seule charge de 9 heures à 36 heures au total. Une charge rapide de 10 minutes via le câble USB Type-C (inclus) offre 2 heures de lecture.</w:t>
      </w:r>
    </w:p>
    <w:p w14:paraId="4069A79F" w14:textId="77777777" w:rsidR="001B5E42" w:rsidRPr="00E05616" w:rsidRDefault="001B5E42" w:rsidP="001B5E42">
      <w:pPr>
        <w:pStyle w:val="NormalWeb"/>
        <w:jc w:val="both"/>
        <w:rPr>
          <w:rFonts w:asciiTheme="minorHAnsi" w:eastAsiaTheme="minorHAnsi" w:hAnsiTheme="minorHAnsi" w:cstheme="minorBidi"/>
          <w:sz w:val="20"/>
          <w:szCs w:val="20"/>
          <w:lang w:val="fr-BE" w:eastAsia="en-US"/>
        </w:rPr>
      </w:pPr>
      <w:r w:rsidRPr="00E05616">
        <w:rPr>
          <w:rFonts w:asciiTheme="minorHAnsi" w:eastAsiaTheme="minorHAnsi" w:hAnsiTheme="minorHAnsi" w:cstheme="minorBidi"/>
          <w:sz w:val="20"/>
          <w:szCs w:val="20"/>
          <w:lang w:val="fr-BE" w:eastAsia="en-US"/>
        </w:rPr>
        <w:t>Propulsé par le Bluetooth 6.0, l'ACCENTUM Clip offre un appairage rapide, une connectivité multipoint fluide et une utilisation indépendante de chaque écouteur. Pour une communication vocale claire, chaque écouteur dispose d'un système à double microphone associé à un algorithme de réduction du bruit par IA afin d'isoler la voix de l'utilisateur des bruits ambiants.</w:t>
      </w:r>
    </w:p>
    <w:p w14:paraId="76041FE4" w14:textId="174877D9" w:rsidR="001B17ED" w:rsidRPr="001B5E42" w:rsidRDefault="001B17ED" w:rsidP="001B17ED">
      <w:pPr>
        <w:pStyle w:val="NormalWeb"/>
        <w:jc w:val="center"/>
        <w:rPr>
          <w:rFonts w:asciiTheme="minorHAnsi" w:eastAsiaTheme="minorHAnsi" w:hAnsiTheme="minorHAnsi" w:cstheme="minorBidi"/>
          <w:sz w:val="20"/>
          <w:szCs w:val="20"/>
          <w:lang w:val="en-GB" w:eastAsia="en-US"/>
        </w:rPr>
      </w:pPr>
      <w:r>
        <w:rPr>
          <w:noProof/>
          <w:sz w:val="20"/>
          <w:szCs w:val="20"/>
        </w:rPr>
        <w:lastRenderedPageBreak/>
        <w:drawing>
          <wp:inline distT="0" distB="0" distL="0" distR="0" wp14:anchorId="522A89A3" wp14:editId="44EF08D5">
            <wp:extent cx="3941536" cy="1504950"/>
            <wp:effectExtent l="0" t="0" r="1905" b="0"/>
            <wp:docPr id="424443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0154" r="33276" b="24615"/>
                    <a:stretch>
                      <a:fillRect/>
                    </a:stretch>
                  </pic:blipFill>
                  <pic:spPr bwMode="auto">
                    <a:xfrm>
                      <a:off x="0" y="0"/>
                      <a:ext cx="3948409" cy="1507574"/>
                    </a:xfrm>
                    <a:prstGeom prst="rect">
                      <a:avLst/>
                    </a:prstGeom>
                    <a:noFill/>
                    <a:ln>
                      <a:noFill/>
                    </a:ln>
                    <a:extLst>
                      <a:ext uri="{53640926-AAD7-44D8-BBD7-CCE9431645EC}">
                        <a14:shadowObscured xmlns:a14="http://schemas.microsoft.com/office/drawing/2010/main"/>
                      </a:ext>
                    </a:extLst>
                  </pic:spPr>
                </pic:pic>
              </a:graphicData>
            </a:graphic>
          </wp:inline>
        </w:drawing>
      </w:r>
    </w:p>
    <w:p w14:paraId="4493D0EA" w14:textId="222F6E0F" w:rsidR="005C0B2C" w:rsidRPr="00E05616" w:rsidRDefault="00133A4A" w:rsidP="00133A4A">
      <w:pPr>
        <w:pStyle w:val="NormalWeb"/>
        <w:jc w:val="center"/>
        <w:rPr>
          <w:rFonts w:ascii="Aptos" w:eastAsia="Aptos" w:hAnsi="Aptos" w:cs="Aptos"/>
          <w:i/>
          <w:iCs/>
          <w:color w:val="A6A6A6" w:themeColor="background1" w:themeShade="A6"/>
          <w:sz w:val="16"/>
          <w:szCs w:val="16"/>
          <w:lang w:val="fr-BE" w:eastAsia="en-US"/>
        </w:rPr>
      </w:pPr>
      <w:r w:rsidRPr="00E05616">
        <w:rPr>
          <w:rFonts w:ascii="Aptos" w:eastAsia="Aptos" w:hAnsi="Aptos" w:cs="Aptos"/>
          <w:i/>
          <w:iCs/>
          <w:color w:val="A6A6A6" w:themeColor="background1" w:themeShade="A6"/>
          <w:sz w:val="16"/>
          <w:szCs w:val="16"/>
          <w:lang w:val="fr-BE" w:eastAsia="en-US"/>
        </w:rPr>
        <w:t>ACCENNTUM Clip disponible  en deux coloris</w:t>
      </w:r>
    </w:p>
    <w:p w14:paraId="17EBDC05" w14:textId="77777777" w:rsidR="00133A4A" w:rsidRPr="00E05616" w:rsidRDefault="00133A4A" w:rsidP="00133A4A">
      <w:pPr>
        <w:pStyle w:val="NormalWeb"/>
        <w:jc w:val="center"/>
        <w:rPr>
          <w:rFonts w:ascii="Aptos" w:eastAsia="Aptos" w:hAnsi="Aptos" w:cs="Aptos"/>
          <w:i/>
          <w:iCs/>
          <w:color w:val="A6A6A6" w:themeColor="background1" w:themeShade="A6"/>
          <w:sz w:val="16"/>
          <w:szCs w:val="16"/>
          <w:lang w:val="fr-BE" w:eastAsia="en-US"/>
        </w:rPr>
      </w:pPr>
    </w:p>
    <w:p w14:paraId="7B5B03B4" w14:textId="77777777" w:rsidR="000B0040" w:rsidRPr="000B0040" w:rsidRDefault="000B0040" w:rsidP="000B0040">
      <w:pPr>
        <w:spacing w:after="200" w:line="276" w:lineRule="auto"/>
        <w:jc w:val="both"/>
        <w:rPr>
          <w:sz w:val="20"/>
          <w:szCs w:val="20"/>
          <w:lang w:val="fr-FR"/>
        </w:rPr>
      </w:pPr>
      <w:r w:rsidRPr="000B0040">
        <w:rPr>
          <w:b/>
          <w:bCs/>
          <w:sz w:val="20"/>
          <w:szCs w:val="20"/>
          <w:lang w:val="fr-FR"/>
        </w:rPr>
        <w:t>Disponibilité</w:t>
      </w:r>
    </w:p>
    <w:p w14:paraId="764D37F1" w14:textId="688FD9EB" w:rsidR="00163A11" w:rsidRDefault="000B0040" w:rsidP="00082467">
      <w:pPr>
        <w:spacing w:after="200" w:line="276" w:lineRule="auto"/>
        <w:jc w:val="both"/>
        <w:rPr>
          <w:sz w:val="20"/>
          <w:szCs w:val="20"/>
          <w:lang w:val="fr-FR"/>
        </w:rPr>
      </w:pPr>
      <w:r w:rsidRPr="000B0040">
        <w:rPr>
          <w:sz w:val="20"/>
          <w:szCs w:val="20"/>
          <w:lang w:val="fr-FR"/>
        </w:rPr>
        <w:t xml:space="preserve">L'ACCENTUM Clip est disponible en coloris Noir et Crème, et est livré dans un emballage écologique sans plastique. Les écouteurs seront disponibles en France à partir du 23 juillet sur </w:t>
      </w:r>
      <w:hyperlink r:id="rId15" w:history="1">
        <w:r w:rsidRPr="00F62EDE">
          <w:rPr>
            <w:rStyle w:val="Hyperlink"/>
            <w:sz w:val="20"/>
            <w:szCs w:val="20"/>
            <w:lang w:val="fr-FR"/>
          </w:rPr>
          <w:t>sennheiser-hearing.com</w:t>
        </w:r>
      </w:hyperlink>
      <w:r w:rsidRPr="000B0040">
        <w:rPr>
          <w:sz w:val="20"/>
          <w:szCs w:val="20"/>
          <w:lang w:val="fr-FR"/>
        </w:rPr>
        <w:t xml:space="preserve"> et chez Boulanger</w:t>
      </w:r>
      <w:r w:rsidR="00E05616">
        <w:rPr>
          <w:sz w:val="20"/>
          <w:szCs w:val="20"/>
          <w:lang w:val="fr-FR"/>
        </w:rPr>
        <w:t xml:space="preserve"> et Fnac</w:t>
      </w:r>
      <w:r w:rsidRPr="000B0040">
        <w:rPr>
          <w:sz w:val="20"/>
          <w:szCs w:val="20"/>
          <w:lang w:val="fr-FR"/>
        </w:rPr>
        <w:t xml:space="preserve"> au prix de vente conseillé de 179,90</w:t>
      </w:r>
      <w:r w:rsidR="00F62EDE">
        <w:rPr>
          <w:sz w:val="20"/>
          <w:szCs w:val="20"/>
          <w:lang w:val="fr-FR"/>
        </w:rPr>
        <w:t>€</w:t>
      </w:r>
      <w:r w:rsidRPr="000B0040">
        <w:rPr>
          <w:sz w:val="20"/>
          <w:szCs w:val="20"/>
          <w:lang w:val="fr-FR"/>
        </w:rPr>
        <w:t>.</w:t>
      </w:r>
    </w:p>
    <w:p w14:paraId="3F6AFFC1" w14:textId="41F71393" w:rsidR="00545C24" w:rsidRPr="004E2B50" w:rsidRDefault="00545C24" w:rsidP="00082467">
      <w:pPr>
        <w:spacing w:after="200" w:line="276" w:lineRule="auto"/>
        <w:jc w:val="both"/>
        <w:rPr>
          <w:sz w:val="20"/>
          <w:szCs w:val="20"/>
          <w:lang w:val="fr-FR"/>
        </w:rPr>
      </w:pPr>
      <w:r>
        <w:rPr>
          <w:sz w:val="20"/>
          <w:szCs w:val="20"/>
          <w:lang w:val="fr-FR"/>
        </w:rPr>
        <w:t xml:space="preserve">Vous trouverez des visuels </w:t>
      </w:r>
      <w:hyperlink r:id="rId16" w:history="1">
        <w:r w:rsidRPr="004F4EFD">
          <w:rPr>
            <w:rStyle w:val="Hyperlink"/>
            <w:sz w:val="20"/>
            <w:szCs w:val="20"/>
            <w:lang w:val="fr-FR"/>
          </w:rPr>
          <w:t>ici</w:t>
        </w:r>
      </w:hyperlink>
      <w:r>
        <w:rPr>
          <w:sz w:val="20"/>
          <w:szCs w:val="20"/>
          <w:lang w:val="fr-FR"/>
        </w:rPr>
        <w:t xml:space="preserve">. </w:t>
      </w:r>
    </w:p>
    <w:p w14:paraId="09DA8F89" w14:textId="77777777" w:rsidR="00D11DB4" w:rsidRPr="001C1483" w:rsidRDefault="00D11DB4" w:rsidP="00D11DB4">
      <w:pPr>
        <w:pStyle w:val="paragraph"/>
        <w:spacing w:before="0" w:beforeAutospacing="0" w:after="0" w:afterAutospacing="0"/>
        <w:jc w:val="both"/>
        <w:rPr>
          <w:rFonts w:ascii="Sennheiser Office" w:hAnsi="Sennheiser Office"/>
          <w:b/>
          <w:bCs/>
          <w:color w:val="0095D5" w:themeColor="accent1"/>
          <w:sz w:val="20"/>
          <w:szCs w:val="20"/>
          <w:lang w:val="fr-FR"/>
        </w:rPr>
      </w:pPr>
      <w:r w:rsidRPr="001C1483">
        <w:rPr>
          <w:rFonts w:ascii="Sennheiser Office" w:hAnsi="Sennheiser Office"/>
          <w:b/>
          <w:bCs/>
          <w:color w:val="0095D5" w:themeColor="accent1"/>
          <w:sz w:val="20"/>
          <w:szCs w:val="20"/>
          <w:lang w:val="fr-FR"/>
        </w:rPr>
        <w:t>A propos de Sennheiser : 80 ans à façonner le futur de l’audio</w:t>
      </w:r>
    </w:p>
    <w:p w14:paraId="20C12ABA" w14:textId="77777777" w:rsidR="00D11DB4" w:rsidRPr="001C1483" w:rsidRDefault="00D11DB4" w:rsidP="00D11DB4">
      <w:pPr>
        <w:pStyle w:val="paragraph"/>
        <w:spacing w:before="0" w:beforeAutospacing="0" w:after="0" w:afterAutospacing="0"/>
        <w:jc w:val="both"/>
        <w:rPr>
          <w:rFonts w:asciiTheme="minorHAnsi" w:eastAsiaTheme="minorEastAsia" w:hAnsiTheme="minorHAnsi" w:cstheme="minorBidi"/>
          <w:sz w:val="20"/>
          <w:szCs w:val="20"/>
          <w:lang w:val="fr-FR"/>
        </w:rPr>
      </w:pPr>
      <w:r w:rsidRPr="001C1483">
        <w:rPr>
          <w:rFonts w:asciiTheme="minorHAnsi" w:eastAsiaTheme="minorEastAsia" w:hAnsiTheme="minorHAnsi" w:cstheme="minorBidi"/>
          <w:sz w:val="20"/>
          <w:szCs w:val="20"/>
          <w:lang w:val="fr-FR"/>
        </w:rPr>
        <w:t xml:space="preserve">L'audio est notre raison de vivre. Nous sommes animés par la passion de créer </w:t>
      </w:r>
      <w:proofErr w:type="gramStart"/>
      <w:r w:rsidRPr="001C1483">
        <w:rPr>
          <w:rFonts w:asciiTheme="minorHAnsi" w:eastAsiaTheme="minorEastAsia" w:hAnsiTheme="minorHAnsi" w:cstheme="minorBidi"/>
          <w:sz w:val="20"/>
          <w:szCs w:val="20"/>
          <w:lang w:val="fr-FR"/>
        </w:rPr>
        <w:t>des solutions audio</w:t>
      </w:r>
      <w:proofErr w:type="gramEnd"/>
      <w:r w:rsidRPr="001C1483">
        <w:rPr>
          <w:rFonts w:asciiTheme="minorHAnsi" w:eastAsiaTheme="minorEastAsia" w:hAnsiTheme="minorHAnsi" w:cstheme="minorBidi"/>
          <w:sz w:val="20"/>
          <w:szCs w:val="20"/>
          <w:lang w:val="fr-FR"/>
        </w:rPr>
        <w:t xml:space="preserve"> qui font la différence. Cette passion nous a menés des plus grandes scènes du monde aux auditoriums les plus intimistes — et a fait de Sennheiser la référence pour un son qui ne se contente pas d'être bon, mais qui sonne juste. En 2025, la marque Sennheiser a célébré son 80e anniversaire. Depuis 1945, nous nous engageons à bâtir le futur de l'audio et à offrir des expériences sonores exceptionnelles à nos clients. Alors que les solutions audio professionnelles telles que les microphones, les solutions de réunion, les technologies de streaming et les systèmes de monitoring relèvent des activités de Sennheiser </w:t>
      </w:r>
      <w:proofErr w:type="spellStart"/>
      <w:r w:rsidRPr="001C1483">
        <w:rPr>
          <w:rFonts w:asciiTheme="minorHAnsi" w:eastAsiaTheme="minorEastAsia" w:hAnsiTheme="minorHAnsi" w:cstheme="minorBidi"/>
          <w:sz w:val="20"/>
          <w:szCs w:val="20"/>
          <w:lang w:val="fr-FR"/>
        </w:rPr>
        <w:t>electronic</w:t>
      </w:r>
      <w:proofErr w:type="spellEnd"/>
      <w:r w:rsidRPr="001C1483">
        <w:rPr>
          <w:rFonts w:asciiTheme="minorHAnsi" w:eastAsiaTheme="minorEastAsia" w:hAnsiTheme="minorHAnsi" w:cstheme="minorBidi"/>
          <w:sz w:val="20"/>
          <w:szCs w:val="20"/>
          <w:lang w:val="fr-FR"/>
        </w:rPr>
        <w:t xml:space="preserve"> SE &amp; Co. KG, l'activité liée aux appareils grand public tels que les casques, les barres de son et les assistants d'écoute avec amplification de la parole est exploitée par Sonova Holding AG sous licence Sennheiser.</w:t>
      </w:r>
    </w:p>
    <w:p w14:paraId="2D90DEA3" w14:textId="77777777" w:rsidR="00D11DB4" w:rsidRPr="001C1483" w:rsidRDefault="00D11DB4" w:rsidP="00D11DB4">
      <w:pPr>
        <w:pStyle w:val="paragraph"/>
        <w:spacing w:before="0" w:beforeAutospacing="0" w:after="0" w:afterAutospacing="0"/>
        <w:jc w:val="both"/>
        <w:rPr>
          <w:rStyle w:val="normaltextrun"/>
          <w:rFonts w:asciiTheme="minorHAnsi" w:eastAsiaTheme="minorEastAsia" w:hAnsiTheme="minorHAnsi" w:cstheme="minorBidi"/>
          <w:color w:val="0095D6"/>
          <w:sz w:val="16"/>
          <w:szCs w:val="16"/>
          <w:lang w:val="fr-FR"/>
        </w:rPr>
      </w:pPr>
      <w:hyperlink r:id="rId17" w:history="1">
        <w:r w:rsidRPr="001C1483">
          <w:rPr>
            <w:rStyle w:val="normaltextrun"/>
            <w:rFonts w:asciiTheme="minorHAnsi" w:hAnsiTheme="minorHAnsi"/>
            <w:color w:val="0095D6"/>
            <w:sz w:val="20"/>
            <w:szCs w:val="21"/>
            <w:lang w:val="fr-FR"/>
          </w:rPr>
          <w:t>sennheiser.com/fr-fr</w:t>
        </w:r>
      </w:hyperlink>
    </w:p>
    <w:p w14:paraId="29B9EE7B" w14:textId="77777777" w:rsidR="00D11DB4" w:rsidRPr="001C1483" w:rsidRDefault="00D11DB4" w:rsidP="00D11DB4">
      <w:pPr>
        <w:pStyle w:val="paragraph"/>
        <w:spacing w:before="0" w:beforeAutospacing="0" w:after="0" w:afterAutospacing="0"/>
        <w:jc w:val="both"/>
        <w:textAlignment w:val="baseline"/>
        <w:rPr>
          <w:rFonts w:asciiTheme="minorHAnsi" w:eastAsiaTheme="minorEastAsia" w:hAnsiTheme="minorHAnsi" w:cstheme="minorBidi"/>
          <w:sz w:val="20"/>
          <w:szCs w:val="20"/>
          <w:lang w:val="fr-FR"/>
        </w:rPr>
      </w:pPr>
      <w:r w:rsidRPr="001C1483">
        <w:rPr>
          <w:rStyle w:val="eop"/>
          <w:rFonts w:asciiTheme="minorHAnsi" w:eastAsiaTheme="minorEastAsia" w:hAnsiTheme="minorHAnsi" w:cstheme="minorBidi"/>
          <w:sz w:val="20"/>
          <w:szCs w:val="20"/>
          <w:lang w:val="fr-FR"/>
        </w:rPr>
        <w:t> </w:t>
      </w:r>
    </w:p>
    <w:p w14:paraId="5CFEA14D" w14:textId="77777777" w:rsidR="00D11DB4" w:rsidRPr="001C1483" w:rsidRDefault="00D11DB4" w:rsidP="00D11DB4">
      <w:pPr>
        <w:jc w:val="both"/>
        <w:rPr>
          <w:color w:val="000000" w:themeColor="text1"/>
          <w:sz w:val="20"/>
          <w:szCs w:val="20"/>
          <w:lang w:val="fr-FR"/>
        </w:rPr>
      </w:pPr>
      <w:r w:rsidRPr="001C1483">
        <w:rPr>
          <w:rStyle w:val="normaltextrun"/>
          <w:rFonts w:ascii="Sennheiser Office" w:eastAsia="Sennheiser Office" w:hAnsi="Sennheiser Office" w:cs="Sennheiser Office"/>
          <w:b/>
          <w:bCs/>
          <w:color w:val="0094D5"/>
          <w:sz w:val="20"/>
          <w:szCs w:val="20"/>
          <w:lang w:val="fr-FR"/>
        </w:rPr>
        <w:t>A propos de Sonova Consumer Hearing</w:t>
      </w:r>
      <w:r w:rsidRPr="001C1483">
        <w:rPr>
          <w:rStyle w:val="normaltextrun"/>
          <w:rFonts w:ascii="Sennheiser Office" w:eastAsia="Sennheiser Office" w:hAnsi="Sennheiser Office" w:cs="Sennheiser Office"/>
          <w:b/>
          <w:bCs/>
          <w:color w:val="0094D5"/>
          <w:sz w:val="20"/>
          <w:szCs w:val="20"/>
          <w:lang w:val="fr-FR"/>
        </w:rPr>
        <w:tab/>
      </w:r>
      <w:r w:rsidRPr="001C1483">
        <w:rPr>
          <w:sz w:val="20"/>
          <w:szCs w:val="20"/>
          <w:lang w:val="fr-FR"/>
        </w:rPr>
        <w:br/>
      </w:r>
      <w:r w:rsidRPr="001C1483">
        <w:rPr>
          <w:rFonts w:ascii="Sennheiser Office" w:eastAsia="Sennheiser Office" w:hAnsi="Sennheiser Office" w:cs="Sennheiser Office"/>
          <w:color w:val="000000" w:themeColor="text1"/>
          <w:sz w:val="20"/>
          <w:szCs w:val="20"/>
          <w:lang w:val="fr-FR"/>
        </w:rPr>
        <w:t xml:space="preserve">Sonova Consumer Hearing propose des casques et des assistants d'écoute premium — principalement sur le segment du </w:t>
      </w:r>
      <w:proofErr w:type="spellStart"/>
      <w:r w:rsidRPr="001C1483">
        <w:rPr>
          <w:rFonts w:ascii="Sennheiser Office" w:eastAsia="Sennheiser Office" w:hAnsi="Sennheiser Office" w:cs="Sennheiser Office"/>
          <w:i/>
          <w:iCs/>
          <w:color w:val="000000" w:themeColor="text1"/>
          <w:sz w:val="20"/>
          <w:szCs w:val="20"/>
          <w:lang w:val="fr-FR"/>
        </w:rPr>
        <w:t>true</w:t>
      </w:r>
      <w:proofErr w:type="spellEnd"/>
      <w:r w:rsidRPr="001C1483">
        <w:rPr>
          <w:rFonts w:ascii="Sennheiser Office" w:eastAsia="Sennheiser Office" w:hAnsi="Sennheiser Office" w:cs="Sennheiser Office"/>
          <w:i/>
          <w:iCs/>
          <w:color w:val="000000" w:themeColor="text1"/>
          <w:sz w:val="20"/>
          <w:szCs w:val="20"/>
          <w:lang w:val="fr-FR"/>
        </w:rPr>
        <w:t xml:space="preserve"> </w:t>
      </w:r>
      <w:proofErr w:type="spellStart"/>
      <w:r w:rsidRPr="001C1483">
        <w:rPr>
          <w:rFonts w:ascii="Sennheiser Office" w:eastAsia="Sennheiser Office" w:hAnsi="Sennheiser Office" w:cs="Sennheiser Office"/>
          <w:i/>
          <w:iCs/>
          <w:color w:val="000000" w:themeColor="text1"/>
          <w:sz w:val="20"/>
          <w:szCs w:val="20"/>
          <w:lang w:val="fr-FR"/>
        </w:rPr>
        <w:t>wireless</w:t>
      </w:r>
      <w:proofErr w:type="spellEnd"/>
      <w:r w:rsidRPr="001C1483">
        <w:rPr>
          <w:rFonts w:ascii="Sennheiser Office" w:eastAsia="Sennheiser Office" w:hAnsi="Sennheiser Office" w:cs="Sennheiser Office"/>
          <w:color w:val="000000" w:themeColor="text1"/>
          <w:sz w:val="20"/>
          <w:szCs w:val="20"/>
          <w:lang w:val="fr-FR"/>
        </w:rPr>
        <w:t xml:space="preserve"> — ainsi que des casques audiophiles, des solutions auditives et des barres de son sous la marque Sennheiser. L'entreprise fait partie du Groupe Sonova, un leader mondial des solutions auditives innovantes, dont le siège social est situé en Suisse et qui compte plus de 17 000 employés à travers le monde.</w:t>
      </w:r>
    </w:p>
    <w:p w14:paraId="2F7EDECA" w14:textId="77777777" w:rsidR="00D11DB4" w:rsidRPr="001C1483" w:rsidRDefault="00D11DB4" w:rsidP="00D11DB4">
      <w:pPr>
        <w:pStyle w:val="paragraph"/>
        <w:spacing w:before="0" w:beforeAutospacing="0" w:after="0" w:afterAutospacing="0"/>
        <w:jc w:val="both"/>
        <w:rPr>
          <w:rStyle w:val="eop"/>
          <w:rFonts w:asciiTheme="minorHAnsi" w:eastAsiaTheme="minorEastAsia" w:hAnsiTheme="minorHAnsi" w:cstheme="minorBidi"/>
          <w:sz w:val="20"/>
          <w:szCs w:val="20"/>
          <w:lang w:val="fr-FR"/>
        </w:rPr>
      </w:pPr>
    </w:p>
    <w:p w14:paraId="3135C0BA" w14:textId="77777777" w:rsidR="00D11DB4" w:rsidRPr="001C1483" w:rsidRDefault="00D11DB4" w:rsidP="00D11DB4">
      <w:pPr>
        <w:jc w:val="both"/>
        <w:rPr>
          <w:rFonts w:eastAsiaTheme="minorEastAsia"/>
          <w:sz w:val="20"/>
          <w:szCs w:val="20"/>
          <w:lang w:val="fr-FR"/>
        </w:rPr>
        <w:sectPr w:rsidR="00D11DB4" w:rsidRPr="001C1483" w:rsidSect="00D11DB4">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2136" w:right="1826" w:bottom="720" w:left="1418" w:header="1527" w:footer="1072" w:gutter="0"/>
          <w:cols w:space="708"/>
          <w:docGrid w:linePitch="360"/>
        </w:sectPr>
      </w:pPr>
    </w:p>
    <w:p w14:paraId="762F7523" w14:textId="77777777" w:rsidR="00D11DB4" w:rsidRPr="001C1483" w:rsidRDefault="00D11DB4" w:rsidP="00D11DB4">
      <w:pPr>
        <w:spacing w:line="240" w:lineRule="auto"/>
        <w:jc w:val="both"/>
        <w:rPr>
          <w:b/>
          <w:bCs/>
          <w:sz w:val="20"/>
          <w:szCs w:val="20"/>
          <w:lang w:val="fr-FR"/>
        </w:rPr>
      </w:pPr>
      <w:r w:rsidRPr="001C1483">
        <w:rPr>
          <w:b/>
          <w:bCs/>
          <w:sz w:val="20"/>
          <w:szCs w:val="20"/>
          <w:lang w:val="fr-FR"/>
        </w:rPr>
        <w:t>Contact presse</w:t>
      </w:r>
    </w:p>
    <w:p w14:paraId="5BF53605" w14:textId="7901F908" w:rsidR="00B665F3" w:rsidRDefault="004F4EFD" w:rsidP="00F57B30">
      <w:pPr>
        <w:spacing w:line="240" w:lineRule="auto"/>
        <w:rPr>
          <w:color w:val="000000" w:themeColor="text1"/>
          <w:sz w:val="20"/>
          <w:szCs w:val="20"/>
          <w:lang w:val="fr-FR"/>
        </w:rPr>
      </w:pPr>
      <w:r>
        <w:rPr>
          <w:color w:val="000000" w:themeColor="text1"/>
          <w:sz w:val="20"/>
          <w:szCs w:val="20"/>
          <w:lang w:val="fr-FR"/>
        </w:rPr>
        <w:t>TEAM LEWIS</w:t>
      </w:r>
    </w:p>
    <w:p w14:paraId="469DA968" w14:textId="7ED6BEE0" w:rsidR="004F4EFD" w:rsidRDefault="004F4EFD" w:rsidP="00F57B30">
      <w:pPr>
        <w:spacing w:line="240" w:lineRule="auto"/>
        <w:rPr>
          <w:color w:val="000000" w:themeColor="text1"/>
          <w:sz w:val="20"/>
          <w:szCs w:val="20"/>
          <w:lang w:val="fr-FR"/>
        </w:rPr>
      </w:pPr>
      <w:r>
        <w:rPr>
          <w:color w:val="000000" w:themeColor="text1"/>
          <w:sz w:val="20"/>
          <w:szCs w:val="20"/>
          <w:lang w:val="fr-FR"/>
        </w:rPr>
        <w:t>Noémie Desmet</w:t>
      </w:r>
    </w:p>
    <w:p w14:paraId="475DDB8C" w14:textId="74A55D98" w:rsidR="004F4EFD" w:rsidRPr="00E05616" w:rsidRDefault="004F4EFD" w:rsidP="00F57B30">
      <w:pPr>
        <w:spacing w:line="240" w:lineRule="auto"/>
        <w:rPr>
          <w:sz w:val="20"/>
          <w:szCs w:val="20"/>
          <w:lang w:val="fr-BE"/>
        </w:rPr>
      </w:pPr>
      <w:r>
        <w:rPr>
          <w:color w:val="000000" w:themeColor="text1"/>
          <w:sz w:val="20"/>
          <w:szCs w:val="20"/>
          <w:lang w:val="fr-FR"/>
        </w:rPr>
        <w:t>Noemie.desmet@teamlewis.com</w:t>
      </w:r>
    </w:p>
    <w:sectPr w:rsidR="004F4EFD" w:rsidRPr="00E05616" w:rsidSect="006812FC">
      <w:headerReference w:type="default" r:id="rId24"/>
      <w:footerReference w:type="default" r:id="rId25"/>
      <w:headerReference w:type="first" r:id="rId26"/>
      <w:type w:val="continuous"/>
      <w:pgSz w:w="11906" w:h="16838" w:code="9"/>
      <w:pgMar w:top="1199" w:right="1826" w:bottom="810" w:left="1418" w:header="1985" w:footer="1072"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D0C92" w14:textId="77777777" w:rsidR="00E7207F" w:rsidRDefault="00E7207F" w:rsidP="00CA1EB9">
      <w:pPr>
        <w:spacing w:line="240" w:lineRule="auto"/>
      </w:pPr>
      <w:r>
        <w:separator/>
      </w:r>
    </w:p>
  </w:endnote>
  <w:endnote w:type="continuationSeparator" w:id="0">
    <w:p w14:paraId="24A56D6F" w14:textId="77777777" w:rsidR="00E7207F" w:rsidRDefault="00E7207F" w:rsidP="00CA1EB9">
      <w:pPr>
        <w:spacing w:line="240" w:lineRule="auto"/>
      </w:pPr>
      <w:r>
        <w:continuationSeparator/>
      </w:r>
    </w:p>
  </w:endnote>
  <w:endnote w:type="continuationNotice" w:id="1">
    <w:p w14:paraId="0D145A63" w14:textId="77777777" w:rsidR="00E7207F" w:rsidRDefault="00E720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8C80E30-288A-454F-812B-BDB9549D37E9}"/>
  </w:font>
  <w:font w:name="Times New Roman">
    <w:panose1 w:val="02020603050405020304"/>
    <w:charset w:val="00"/>
    <w:family w:val="roman"/>
    <w:pitch w:val="variable"/>
    <w:sig w:usb0="E0002EFF" w:usb1="C000785B" w:usb2="00000009" w:usb3="00000000" w:csb0="000001FF" w:csb1="00000000"/>
    <w:embedRegular r:id="rId2" w:fontKey="{7CBC2083-F903-0743-AD09-C63A49B3A0F4}"/>
    <w:embedBold r:id="rId3" w:fontKey="{333EE72B-4B17-F74E-9E98-4524948FA686}"/>
    <w:embedItalic r:id="rId4" w:fontKey="{8D81ED9B-E200-384E-85B0-E2D9A6089063}"/>
  </w:font>
  <w:font w:name="Courier New">
    <w:panose1 w:val="02070309020205020404"/>
    <w:charset w:val="00"/>
    <w:family w:val="modern"/>
    <w:pitch w:val="fixed"/>
    <w:sig w:usb0="E0002AFF" w:usb1="C0007843" w:usb2="00000009" w:usb3="00000000" w:csb0="000001FF" w:csb1="00000000"/>
    <w:embedRegular r:id="rId5" w:fontKey="{F64DFB63-648B-AB47-AFB2-399B956C31BB}"/>
  </w:font>
  <w:font w:name="Wingdings">
    <w:panose1 w:val="05000000000000000000"/>
    <w:charset w:val="4D"/>
    <w:family w:val="decorative"/>
    <w:pitch w:val="variable"/>
    <w:sig w:usb0="00000003" w:usb1="00000000" w:usb2="00000000" w:usb3="00000000" w:csb0="80000001" w:csb1="00000000"/>
    <w:embedRegular r:id="rId6" w:fontKey="{B721C1DE-6654-9A44-9ABA-EB98FC87F3FD}"/>
  </w:font>
  <w:font w:name="Sennheiser Office">
    <w:altName w:val="Calibri"/>
    <w:panose1 w:val="020B0604020202020204"/>
    <w:charset w:val="00"/>
    <w:family w:val="swiss"/>
    <w:pitch w:val="variable"/>
    <w:sig w:usb0="A00000AF" w:usb1="500020DB" w:usb2="00000000" w:usb3="00000000" w:csb0="00000093" w:csb1="00000000"/>
    <w:embedRegular r:id="rId7" w:fontKey="{5AF4C846-7593-DD4C-B3AA-DC8D46530768}"/>
    <w:embedBold r:id="rId8" w:fontKey="{B17D39D0-BD8B-594C-BAD9-446C2CDA0510}"/>
    <w:embedItalic r:id="rId9" w:fontKey="{0BB8948C-59BC-EE4F-82EB-BBD3EBF347A5}"/>
  </w:font>
  <w:font w:name="Tahoma">
    <w:panose1 w:val="020B0604030504040204"/>
    <w:charset w:val="00"/>
    <w:family w:val="swiss"/>
    <w:pitch w:val="variable"/>
    <w:sig w:usb0="E1002EFF" w:usb1="C000605B" w:usb2="00000029" w:usb3="00000000" w:csb0="000101FF" w:csb1="00000000"/>
    <w:embedRegular r:id="rId10" w:fontKey="{4F69B2BE-B36F-6A43-91E5-5B7358249AC1}"/>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embedRegular r:id="rId11" w:fontKey="{D144B304-D38F-BF46-AA99-60B9B71AEE26}"/>
    <w:embedItalic r:id="rId12" w:fontKey="{4CA3D447-E159-9247-A03D-B39938D417F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9D57" w14:textId="77777777" w:rsidR="00D11DB4" w:rsidRDefault="00D11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D11DB4" w14:paraId="74AC25CF" w14:textId="77777777" w:rsidTr="0DF545CA">
      <w:tc>
        <w:tcPr>
          <w:tcW w:w="2625" w:type="dxa"/>
        </w:tcPr>
        <w:p w14:paraId="32071942" w14:textId="77777777" w:rsidR="00D11DB4" w:rsidRDefault="00D11DB4" w:rsidP="0DF545CA">
          <w:pPr>
            <w:pStyle w:val="Header"/>
            <w:ind w:left="-115"/>
            <w:rPr>
              <w:szCs w:val="18"/>
            </w:rPr>
          </w:pPr>
        </w:p>
      </w:tc>
      <w:tc>
        <w:tcPr>
          <w:tcW w:w="2625" w:type="dxa"/>
        </w:tcPr>
        <w:p w14:paraId="5560CC12" w14:textId="77777777" w:rsidR="00D11DB4" w:rsidRDefault="00D11DB4" w:rsidP="0DF545CA">
          <w:pPr>
            <w:pStyle w:val="Header"/>
            <w:jc w:val="center"/>
            <w:rPr>
              <w:szCs w:val="18"/>
            </w:rPr>
          </w:pPr>
        </w:p>
      </w:tc>
      <w:tc>
        <w:tcPr>
          <w:tcW w:w="2625" w:type="dxa"/>
        </w:tcPr>
        <w:p w14:paraId="7D81B93C" w14:textId="77777777" w:rsidR="00D11DB4" w:rsidRDefault="00D11DB4" w:rsidP="0DF545CA">
          <w:pPr>
            <w:pStyle w:val="Header"/>
            <w:ind w:right="-115"/>
            <w:jc w:val="right"/>
            <w:rPr>
              <w:szCs w:val="18"/>
            </w:rPr>
          </w:pPr>
        </w:p>
      </w:tc>
    </w:tr>
  </w:tbl>
  <w:p w14:paraId="0B336F83" w14:textId="77777777" w:rsidR="00D11DB4" w:rsidRDefault="00D11DB4" w:rsidP="0DF545CA">
    <w:pPr>
      <w:pStyle w:val="Footer"/>
      <w:rPr>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540B" w14:textId="77777777" w:rsidR="00D11DB4" w:rsidRDefault="00D11D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11F76849" w:rsidR="0DF545CA" w:rsidRDefault="00083AE8" w:rsidP="0DF545CA">
          <w:pPr>
            <w:pStyle w:val="Header"/>
            <w:ind w:left="-115"/>
            <w:rPr>
              <w:szCs w:val="18"/>
            </w:rPr>
          </w:pPr>
          <w:r>
            <w:rPr>
              <w:noProof/>
              <w:szCs w:val="18"/>
            </w:rPr>
            <mc:AlternateContent>
              <mc:Choice Requires="wps">
                <w:drawing>
                  <wp:anchor distT="0" distB="0" distL="0" distR="0" simplePos="0" relativeHeight="251658240" behindDoc="0" locked="0" layoutInCell="1" allowOverlap="1" wp14:anchorId="5B687549" wp14:editId="64319C7A">
                    <wp:simplePos x="635" y="635"/>
                    <wp:positionH relativeFrom="page">
                      <wp:align>left</wp:align>
                    </wp:positionH>
                    <wp:positionV relativeFrom="page">
                      <wp:align>bottom</wp:align>
                    </wp:positionV>
                    <wp:extent cx="1529715" cy="495300"/>
                    <wp:effectExtent l="0" t="0" r="13335" b="0"/>
                    <wp:wrapNone/>
                    <wp:docPr id="1236483798" name="Zone de texte 4" descr="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9715" cy="495300"/>
                            </a:xfrm>
                            <a:prstGeom prst="rect">
                              <a:avLst/>
                            </a:prstGeom>
                            <a:noFill/>
                            <a:ln>
                              <a:noFill/>
                            </a:ln>
                          </wps:spPr>
                          <wps:txbx>
                            <w:txbxContent>
                              <w:p w14:paraId="43BA68B9" w14:textId="48ECB187" w:rsidR="00083AE8" w:rsidRPr="00083AE8" w:rsidRDefault="00083AE8" w:rsidP="00083AE8">
                                <w:pPr>
                                  <w:rPr>
                                    <w:rFonts w:ascii="Aptos" w:eastAsia="Aptos" w:hAnsi="Aptos" w:cs="Aptos"/>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687549" id="_x0000_t202" coordsize="21600,21600" o:spt="202" path="m,l,21600r21600,l21600,xe">
                    <v:stroke joinstyle="miter"/>
                    <v:path gradientshapeok="t" o:connecttype="rect"/>
                  </v:shapetype>
                  <v:shape id="Zone de texte 4" o:spid="_x0000_s1029" type="#_x0000_t202" alt="FOR INTERNAL USE ONLY" style="position:absolute;left:0;text-align:left;margin-left:0;margin-top:0;width:120.45pt;height:39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" filled="f" stroked="f">
                    <v:textbox style="mso-fit-shape-to-text:t" inset="20pt,0,0,15pt">
                      <w:txbxContent>
                        <w:p w14:paraId="43BA68B9" w14:textId="48ECB187" w:rsidR="00083AE8" w:rsidRPr="00083AE8" w:rsidRDefault="00083AE8" w:rsidP="00083AE8">
                          <w:pPr>
                            <w:rPr>
                              <w:rFonts w:ascii="Aptos" w:eastAsia="Aptos" w:hAnsi="Aptos" w:cs="Aptos"/>
                              <w:noProof/>
                              <w:color w:val="000000"/>
                              <w:sz w:val="20"/>
                              <w:szCs w:val="20"/>
                            </w:rPr>
                          </w:pPr>
                        </w:p>
                      </w:txbxContent>
                    </v:textbox>
                    <w10:wrap anchorx="page" anchory="page"/>
                  </v:shape>
                </w:pict>
              </mc:Fallback>
            </mc:AlternateContent>
          </w: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7CA3F" w14:textId="77777777" w:rsidR="00E7207F" w:rsidRDefault="00E7207F" w:rsidP="00CA1EB9">
      <w:pPr>
        <w:spacing w:line="240" w:lineRule="auto"/>
      </w:pPr>
      <w:r>
        <w:separator/>
      </w:r>
    </w:p>
  </w:footnote>
  <w:footnote w:type="continuationSeparator" w:id="0">
    <w:p w14:paraId="4F45B1E6" w14:textId="77777777" w:rsidR="00E7207F" w:rsidRDefault="00E7207F" w:rsidP="00CA1EB9">
      <w:pPr>
        <w:spacing w:line="240" w:lineRule="auto"/>
      </w:pPr>
      <w:r>
        <w:continuationSeparator/>
      </w:r>
    </w:p>
  </w:footnote>
  <w:footnote w:type="continuationNotice" w:id="1">
    <w:p w14:paraId="40E2A3EF" w14:textId="77777777" w:rsidR="00E7207F" w:rsidRDefault="00E7207F">
      <w:pPr>
        <w:spacing w:line="240" w:lineRule="auto"/>
      </w:pPr>
    </w:p>
  </w:footnote>
  <w:footnote w:id="2">
    <w:p w14:paraId="387B620F" w14:textId="6B8D1A62" w:rsidR="00965619" w:rsidRPr="00965619" w:rsidRDefault="00502CF6" w:rsidP="00A25AC8">
      <w:pPr>
        <w:pStyle w:val="NormalWeb"/>
        <w:jc w:val="both"/>
        <w:rPr>
          <w:sz w:val="18"/>
          <w:szCs w:val="18"/>
        </w:rPr>
      </w:pPr>
      <w:r>
        <w:rPr>
          <w:rStyle w:val="FootnoteReference"/>
        </w:rPr>
        <w:footnoteRef/>
      </w:r>
      <w:r>
        <w:t xml:space="preserve"> </w:t>
      </w:r>
      <w:r w:rsidR="00965619" w:rsidRPr="00965619">
        <w:rPr>
          <w:i/>
          <w:iCs/>
          <w:sz w:val="18"/>
          <w:szCs w:val="18"/>
        </w:rPr>
        <w:t>Le streaming audio LDAC nécessite un appareil source compatible prenant en charge le LDAC.</w:t>
      </w:r>
      <w:r w:rsidR="00965619">
        <w:rPr>
          <w:sz w:val="18"/>
          <w:szCs w:val="18"/>
        </w:rPr>
        <w:br/>
      </w:r>
      <w:r w:rsidR="00965619" w:rsidRPr="00965619">
        <w:rPr>
          <w:i/>
          <w:iCs/>
          <w:sz w:val="18"/>
          <w:szCs w:val="18"/>
        </w:rPr>
        <w:t>La marque verbale et les logos Bluetooth® sont des marques déposées détenues par Bluetooth SIG, Inc. et toute utilisation de ces marques par Sonova Consumer Hearing se fait sous licence. Le logo Hi-</w:t>
      </w:r>
      <w:proofErr w:type="spellStart"/>
      <w:r w:rsidR="00965619" w:rsidRPr="00965619">
        <w:rPr>
          <w:i/>
          <w:iCs/>
          <w:sz w:val="18"/>
          <w:szCs w:val="18"/>
        </w:rPr>
        <w:t>Res</w:t>
      </w:r>
      <w:proofErr w:type="spellEnd"/>
      <w:r w:rsidR="00965619" w:rsidRPr="00965619">
        <w:rPr>
          <w:i/>
          <w:iCs/>
          <w:sz w:val="18"/>
          <w:szCs w:val="18"/>
        </w:rPr>
        <w:t xml:space="preserve"> Audio Wireless est une marque déposée de la Japan Audio Society. Google, Android et Google Fast Pair sont des marques commerciales de Google LLC. LDAC est une marque commerciale de Sony Corporation. Tous les autres noms de sociétés et de produits mentionnés dans le présent document peuvent être des marques commerciales de leurs sociétés respectives.</w:t>
      </w:r>
    </w:p>
    <w:p w14:paraId="183E3C40" w14:textId="706DA7BF" w:rsidR="00502CF6" w:rsidRPr="00502CF6" w:rsidRDefault="00502CF6">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62247" w14:textId="77777777" w:rsidR="00D11DB4" w:rsidRDefault="00D11D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21F0" w14:textId="77777777" w:rsidR="00D11DB4" w:rsidRDefault="00D11DB4">
    <w:pPr>
      <w:pStyle w:val="Header"/>
    </w:pPr>
    <w:r>
      <w:rPr>
        <w:noProof/>
        <w:color w:val="2B579A"/>
        <w:shd w:val="clear" w:color="auto" w:fill="E6E6E6"/>
        <w:lang w:val="de-DE" w:eastAsia="de-DE"/>
      </w:rPr>
      <w:drawing>
        <wp:anchor distT="0" distB="0" distL="114300" distR="114300" simplePos="0" relativeHeight="251658247" behindDoc="0" locked="1" layoutInCell="1" allowOverlap="1" wp14:anchorId="38817D00" wp14:editId="5AA54815">
          <wp:simplePos x="0" y="0"/>
          <wp:positionH relativeFrom="page">
            <wp:posOffset>900430</wp:posOffset>
          </wp:positionH>
          <wp:positionV relativeFrom="page">
            <wp:posOffset>421005</wp:posOffset>
          </wp:positionV>
          <wp:extent cx="576000" cy="432000"/>
          <wp:effectExtent l="0" t="0" r="0" b="6350"/>
          <wp:wrapNone/>
          <wp:docPr id="10310777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460AC" w14:textId="77777777" w:rsidR="00D11DB4" w:rsidRDefault="00D11DB4">
    <w:pPr>
      <w:pStyle w:val="Header"/>
    </w:pPr>
    <w:r>
      <w:rPr>
        <w:noProof/>
      </w:rPr>
      <w:drawing>
        <wp:anchor distT="0" distB="0" distL="114300" distR="114300" simplePos="0" relativeHeight="251658249" behindDoc="0" locked="0" layoutInCell="1" allowOverlap="1" wp14:anchorId="11CB3ABA" wp14:editId="3C98B708">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Pr="002F532D">
      <w:rPr>
        <w:noProof/>
      </w:rPr>
      <mc:AlternateContent>
        <mc:Choice Requires="wps">
          <w:drawing>
            <wp:anchor distT="0" distB="0" distL="114300" distR="114300" simplePos="0" relativeHeight="251658245" behindDoc="0" locked="1" layoutInCell="1" allowOverlap="1" wp14:anchorId="49B26FFE" wp14:editId="5D7F450E">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266D19F" w14:textId="77777777" w:rsidR="00D11DB4" w:rsidRPr="00FA1A9E" w:rsidRDefault="00D11DB4"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26FFE" id="_x0000_t202" coordsize="21600,21600" o:spt="202" path="m,l,21600r21600,l21600,xe">
              <v:stroke joinstyle="miter"/>
              <v:path gradientshapeok="t" o:connecttype="rect"/>
            </v:shapetype>
            <v:shape id="Text Box 2" o:spid="_x0000_s1026" type="#_x0000_t202" style="position:absolute;margin-left:108.35pt;margin-top:28.5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" filled="f" stroked="f" strokeweight=".5pt">
              <v:textbox inset="0,0,0,0">
                <w:txbxContent>
                  <w:p w14:paraId="4266D19F" w14:textId="77777777" w:rsidR="00D11DB4" w:rsidRPr="00FA1A9E" w:rsidRDefault="00D11DB4"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7689057F" wp14:editId="01A4CA0F">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7D84A6F6" w14:textId="77777777" w:rsidR="00D11DB4" w:rsidRDefault="00D11DB4"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057F" id="Text Box 5" o:spid="_x0000_s1027"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LaDg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" filled="f" stroked="f" strokeweight=".5pt">
              <v:textbox inset="0,0,0,0">
                <w:txbxContent>
                  <w:p w14:paraId="7D84A6F6" w14:textId="77777777" w:rsidR="00D11DB4" w:rsidRDefault="00D11DB4"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NUMPAGES  \* Arabic  \* MERGEFORMAT</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8" behindDoc="0" locked="1" layoutInCell="1" allowOverlap="1" wp14:anchorId="29E84ABD" wp14:editId="4F87EB5C">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6AF2" w14:textId="0DCCC714" w:rsidR="00D20DBF" w:rsidRDefault="006812FC">
    <w:pPr>
      <w:pStyle w:val="Header"/>
    </w:pPr>
    <w:r>
      <w:rPr>
        <w:noProof/>
        <w:color w:val="2B579A"/>
        <w:shd w:val="clear" w:color="auto" w:fill="E6E6E6"/>
        <w:lang w:val="de-DE" w:eastAsia="de-DE"/>
      </w:rPr>
      <w:drawing>
        <wp:anchor distT="0" distB="0" distL="114300" distR="114300" simplePos="0" relativeHeight="251658244" behindDoc="0" locked="1" layoutInCell="1" allowOverlap="1" wp14:anchorId="03FE064A" wp14:editId="6BDE03FC">
          <wp:simplePos x="0" y="0"/>
          <wp:positionH relativeFrom="page">
            <wp:posOffset>900430</wp:posOffset>
          </wp:positionH>
          <wp:positionV relativeFrom="page">
            <wp:posOffset>562610</wp:posOffset>
          </wp:positionV>
          <wp:extent cx="575945" cy="431800"/>
          <wp:effectExtent l="0" t="0" r="0" b="6350"/>
          <wp:wrapNone/>
          <wp:docPr id="3231418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1800"/>
                  </a:xfrm>
                  <a:prstGeom prst="rect">
                    <a:avLst/>
                  </a:prstGeom>
                </pic:spPr>
              </pic:pic>
            </a:graphicData>
          </a:graphic>
          <wp14:sizeRelH relativeFrom="margin">
            <wp14:pctWidth>0</wp14:pctWidth>
          </wp14:sizeRelH>
          <wp14:sizeRelV relativeFrom="margin">
            <wp14:pctHeight>0</wp14:pctHeight>
          </wp14:sizeRelV>
        </wp:anchor>
      </w:drawing>
    </w:r>
    <w:r w:rsidR="00183E15">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7B2A3B54" wp14:editId="7663E0C2">
              <wp:simplePos x="0" y="0"/>
              <wp:positionH relativeFrom="page">
                <wp:posOffset>2478405</wp:posOffset>
              </wp:positionH>
              <wp:positionV relativeFrom="page">
                <wp:posOffset>497840</wp:posOffset>
              </wp:positionV>
              <wp:extent cx="4384675" cy="367030"/>
              <wp:effectExtent l="0" t="0" r="0" b="13970"/>
              <wp:wrapNone/>
              <wp:docPr id="677825695"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A5245DC" w14:textId="7D9394DD" w:rsidR="00183E15" w:rsidRPr="00FA1A9E" w:rsidRDefault="00183E15" w:rsidP="00183E15">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A3B54" id="_x0000_t202" coordsize="21600,21600" o:spt="202" path="m,l,21600r21600,l21600,xe">
              <v:stroke joinstyle="miter"/>
              <v:path gradientshapeok="t" o:connecttype="rect"/>
            </v:shapetype>
            <v:shape id="Text Box 192" o:spid="_x0000_s1028" type="#_x0000_t202" style="position:absolute;margin-left:195.15pt;margin-top:39.2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" filled="f" stroked="f" strokeweight=".5pt">
              <v:textbox inset="0,0,0,0">
                <w:txbxContent>
                  <w:p w14:paraId="6A5245DC" w14:textId="7D9394DD" w:rsidR="00183E15" w:rsidRPr="00FA1A9E" w:rsidRDefault="00183E15" w:rsidP="00183E15">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p>
  <w:p w14:paraId="6EFC13D3" w14:textId="77777777" w:rsidR="00D20DBF" w:rsidRDefault="00D20D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6130" w14:textId="683A279E" w:rsidR="00D20DBF" w:rsidRDefault="001B1A72">
    <w:pPr>
      <w:pStyle w:val="Header"/>
    </w:pPr>
    <w:r>
      <w:rPr>
        <w:noProof/>
        <w:color w:val="2B579A"/>
        <w:shd w:val="clear" w:color="auto" w:fill="E6E6E6"/>
        <w:lang w:val="de-DE" w:eastAsia="de-DE"/>
      </w:rPr>
      <mc:AlternateContent>
        <mc:Choice Requires="wps">
          <w:drawing>
            <wp:anchor distT="0" distB="0" distL="114300" distR="114300" simplePos="0" relativeHeight="251658242" behindDoc="0" locked="1" layoutInCell="1" allowOverlap="1" wp14:anchorId="1A0EC80B" wp14:editId="691C7AD1">
              <wp:simplePos x="0" y="0"/>
              <wp:positionH relativeFrom="page">
                <wp:posOffset>2173605</wp:posOffset>
              </wp:positionH>
              <wp:positionV relativeFrom="page">
                <wp:posOffset>551815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AEFAFDA" w14:textId="52E0C708" w:rsidR="001B1A72" w:rsidRPr="00FA1A9E" w:rsidRDefault="001B1A72" w:rsidP="001B1A72">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EC80B" id="_x0000_t202" coordsize="21600,21600" o:spt="202" path="m,l,21600r21600,l21600,xe">
              <v:stroke joinstyle="miter"/>
              <v:path gradientshapeok="t" o:connecttype="rect"/>
            </v:shapetype>
            <v:shape id="_x0000_s1030" type="#_x0000_t202" style="position:absolute;margin-left:171.15pt;margin-top:43.4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4oK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" filled="f" stroked="f" strokeweight=".5pt">
              <v:textbox inset="0,0,0,0">
                <w:txbxContent>
                  <w:p w14:paraId="4AEFAFDA" w14:textId="52E0C708" w:rsidR="001B1A72" w:rsidRPr="00FA1A9E" w:rsidRDefault="001B1A72" w:rsidP="001B1A72">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sidR="00D20DBF">
      <w:rPr>
        <w:noProof/>
        <w:color w:val="2B579A"/>
        <w:shd w:val="clear" w:color="auto" w:fill="E6E6E6"/>
        <w:lang w:val="de-DE" w:eastAsia="de-DE"/>
      </w:rPr>
      <w:drawing>
        <wp:anchor distT="0" distB="0" distL="114300" distR="114300" simplePos="0" relativeHeight="251658241" behindDoc="0" locked="1" layoutInCell="1" allowOverlap="1" wp14:anchorId="48F7B716" wp14:editId="3E1DCCF0">
          <wp:simplePos x="0" y="0"/>
          <wp:positionH relativeFrom="page">
            <wp:posOffset>845820</wp:posOffset>
          </wp:positionH>
          <wp:positionV relativeFrom="page">
            <wp:posOffset>551815</wp:posOffset>
          </wp:positionV>
          <wp:extent cx="575945" cy="4318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1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ctiveWritingStyle w:appName="MSWord" w:lang="fr-B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3F6C"/>
    <w:rsid w:val="00004468"/>
    <w:rsid w:val="0000494B"/>
    <w:rsid w:val="0000577B"/>
    <w:rsid w:val="0000607B"/>
    <w:rsid w:val="00006AC8"/>
    <w:rsid w:val="00006ED3"/>
    <w:rsid w:val="00007614"/>
    <w:rsid w:val="00010F8E"/>
    <w:rsid w:val="00011111"/>
    <w:rsid w:val="00011CAF"/>
    <w:rsid w:val="00012215"/>
    <w:rsid w:val="00012943"/>
    <w:rsid w:val="00012D2B"/>
    <w:rsid w:val="00013484"/>
    <w:rsid w:val="00013756"/>
    <w:rsid w:val="0001376F"/>
    <w:rsid w:val="000142AF"/>
    <w:rsid w:val="00014B57"/>
    <w:rsid w:val="0001544B"/>
    <w:rsid w:val="00015D4A"/>
    <w:rsid w:val="000166B3"/>
    <w:rsid w:val="00016896"/>
    <w:rsid w:val="00016EB6"/>
    <w:rsid w:val="00017028"/>
    <w:rsid w:val="00017292"/>
    <w:rsid w:val="000174D0"/>
    <w:rsid w:val="000175DD"/>
    <w:rsid w:val="00020865"/>
    <w:rsid w:val="0002104E"/>
    <w:rsid w:val="000215AE"/>
    <w:rsid w:val="00021BB8"/>
    <w:rsid w:val="000220A3"/>
    <w:rsid w:val="000224D3"/>
    <w:rsid w:val="000227D2"/>
    <w:rsid w:val="000227E4"/>
    <w:rsid w:val="0002386F"/>
    <w:rsid w:val="00023F3A"/>
    <w:rsid w:val="00024443"/>
    <w:rsid w:val="00024C69"/>
    <w:rsid w:val="000250A4"/>
    <w:rsid w:val="00026AE2"/>
    <w:rsid w:val="00026CCE"/>
    <w:rsid w:val="000301BD"/>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4CDB"/>
    <w:rsid w:val="000450C8"/>
    <w:rsid w:val="0004540D"/>
    <w:rsid w:val="00045F71"/>
    <w:rsid w:val="0004653D"/>
    <w:rsid w:val="0004786C"/>
    <w:rsid w:val="00051FB9"/>
    <w:rsid w:val="000556B7"/>
    <w:rsid w:val="00055AF4"/>
    <w:rsid w:val="00055F49"/>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8F"/>
    <w:rsid w:val="000712FE"/>
    <w:rsid w:val="000729F0"/>
    <w:rsid w:val="00072BEA"/>
    <w:rsid w:val="0007312C"/>
    <w:rsid w:val="000732F1"/>
    <w:rsid w:val="000742A5"/>
    <w:rsid w:val="000748BB"/>
    <w:rsid w:val="00074BA9"/>
    <w:rsid w:val="000751EE"/>
    <w:rsid w:val="00075529"/>
    <w:rsid w:val="00076899"/>
    <w:rsid w:val="000773E6"/>
    <w:rsid w:val="0007783A"/>
    <w:rsid w:val="00077886"/>
    <w:rsid w:val="0008050F"/>
    <w:rsid w:val="00081C24"/>
    <w:rsid w:val="00081F65"/>
    <w:rsid w:val="00082467"/>
    <w:rsid w:val="0008256B"/>
    <w:rsid w:val="00082629"/>
    <w:rsid w:val="00082840"/>
    <w:rsid w:val="00082B43"/>
    <w:rsid w:val="000831B2"/>
    <w:rsid w:val="00083326"/>
    <w:rsid w:val="00083AE8"/>
    <w:rsid w:val="00083B6D"/>
    <w:rsid w:val="000849C2"/>
    <w:rsid w:val="000849EA"/>
    <w:rsid w:val="00085F4B"/>
    <w:rsid w:val="0008640F"/>
    <w:rsid w:val="00086914"/>
    <w:rsid w:val="00087D3A"/>
    <w:rsid w:val="00090C95"/>
    <w:rsid w:val="00091C0C"/>
    <w:rsid w:val="000929AD"/>
    <w:rsid w:val="00093059"/>
    <w:rsid w:val="000936AF"/>
    <w:rsid w:val="0009389D"/>
    <w:rsid w:val="00094159"/>
    <w:rsid w:val="00095289"/>
    <w:rsid w:val="00095AC1"/>
    <w:rsid w:val="00096018"/>
    <w:rsid w:val="00096259"/>
    <w:rsid w:val="00096E1C"/>
    <w:rsid w:val="000978E3"/>
    <w:rsid w:val="00097CEF"/>
    <w:rsid w:val="000A0052"/>
    <w:rsid w:val="000A03B9"/>
    <w:rsid w:val="000A0BBF"/>
    <w:rsid w:val="000A36AD"/>
    <w:rsid w:val="000A3A01"/>
    <w:rsid w:val="000A3DE1"/>
    <w:rsid w:val="000A3EA2"/>
    <w:rsid w:val="000A4C7E"/>
    <w:rsid w:val="000A4D31"/>
    <w:rsid w:val="000A4E84"/>
    <w:rsid w:val="000A4F47"/>
    <w:rsid w:val="000A50B0"/>
    <w:rsid w:val="000A605E"/>
    <w:rsid w:val="000A694F"/>
    <w:rsid w:val="000A7132"/>
    <w:rsid w:val="000B0040"/>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688"/>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10A"/>
    <w:rsid w:val="000E73C9"/>
    <w:rsid w:val="000E791F"/>
    <w:rsid w:val="000E7B9B"/>
    <w:rsid w:val="000E944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2004"/>
    <w:rsid w:val="001035CF"/>
    <w:rsid w:val="00103C35"/>
    <w:rsid w:val="00103C40"/>
    <w:rsid w:val="00104717"/>
    <w:rsid w:val="00104B66"/>
    <w:rsid w:val="00105384"/>
    <w:rsid w:val="00105470"/>
    <w:rsid w:val="00105959"/>
    <w:rsid w:val="00106E28"/>
    <w:rsid w:val="00106FCE"/>
    <w:rsid w:val="00107871"/>
    <w:rsid w:val="0011024B"/>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205"/>
    <w:rsid w:val="00130853"/>
    <w:rsid w:val="00130C61"/>
    <w:rsid w:val="00132129"/>
    <w:rsid w:val="001322D3"/>
    <w:rsid w:val="001333A3"/>
    <w:rsid w:val="001339DF"/>
    <w:rsid w:val="00133A4A"/>
    <w:rsid w:val="00133A4D"/>
    <w:rsid w:val="00133C63"/>
    <w:rsid w:val="001344BA"/>
    <w:rsid w:val="0013506B"/>
    <w:rsid w:val="001352DF"/>
    <w:rsid w:val="001353CA"/>
    <w:rsid w:val="001354AE"/>
    <w:rsid w:val="0013552E"/>
    <w:rsid w:val="001355C1"/>
    <w:rsid w:val="001367F5"/>
    <w:rsid w:val="00142822"/>
    <w:rsid w:val="001432AC"/>
    <w:rsid w:val="0014378B"/>
    <w:rsid w:val="00144D7C"/>
    <w:rsid w:val="00144DF3"/>
    <w:rsid w:val="00145C5C"/>
    <w:rsid w:val="00146526"/>
    <w:rsid w:val="00146789"/>
    <w:rsid w:val="00146E67"/>
    <w:rsid w:val="00147B0D"/>
    <w:rsid w:val="00151425"/>
    <w:rsid w:val="00151B97"/>
    <w:rsid w:val="00152425"/>
    <w:rsid w:val="001524D9"/>
    <w:rsid w:val="001534BA"/>
    <w:rsid w:val="00153D26"/>
    <w:rsid w:val="00153D86"/>
    <w:rsid w:val="0015447D"/>
    <w:rsid w:val="00154DBB"/>
    <w:rsid w:val="00154DED"/>
    <w:rsid w:val="001558E8"/>
    <w:rsid w:val="00156790"/>
    <w:rsid w:val="00156B9A"/>
    <w:rsid w:val="00156EFA"/>
    <w:rsid w:val="00157E10"/>
    <w:rsid w:val="00157ED0"/>
    <w:rsid w:val="00160B06"/>
    <w:rsid w:val="001612EE"/>
    <w:rsid w:val="0016167C"/>
    <w:rsid w:val="00161849"/>
    <w:rsid w:val="001624A8"/>
    <w:rsid w:val="00162973"/>
    <w:rsid w:val="00162B8C"/>
    <w:rsid w:val="00163A11"/>
    <w:rsid w:val="00165459"/>
    <w:rsid w:val="001654FB"/>
    <w:rsid w:val="001655E0"/>
    <w:rsid w:val="001661E5"/>
    <w:rsid w:val="00167C6E"/>
    <w:rsid w:val="00167CAE"/>
    <w:rsid w:val="001720C7"/>
    <w:rsid w:val="00172306"/>
    <w:rsid w:val="001728C8"/>
    <w:rsid w:val="0017334E"/>
    <w:rsid w:val="00173828"/>
    <w:rsid w:val="001746A7"/>
    <w:rsid w:val="00174DA9"/>
    <w:rsid w:val="00175586"/>
    <w:rsid w:val="00175D76"/>
    <w:rsid w:val="0017603B"/>
    <w:rsid w:val="00177A65"/>
    <w:rsid w:val="00177F9C"/>
    <w:rsid w:val="00181932"/>
    <w:rsid w:val="00181AC9"/>
    <w:rsid w:val="00181C25"/>
    <w:rsid w:val="001835E4"/>
    <w:rsid w:val="00183A12"/>
    <w:rsid w:val="00183E15"/>
    <w:rsid w:val="0018437A"/>
    <w:rsid w:val="00184465"/>
    <w:rsid w:val="00185344"/>
    <w:rsid w:val="00185A67"/>
    <w:rsid w:val="00185D50"/>
    <w:rsid w:val="001863A8"/>
    <w:rsid w:val="00187080"/>
    <w:rsid w:val="00187671"/>
    <w:rsid w:val="00190423"/>
    <w:rsid w:val="00190781"/>
    <w:rsid w:val="00190BA4"/>
    <w:rsid w:val="00190BB3"/>
    <w:rsid w:val="00190FDF"/>
    <w:rsid w:val="001913C6"/>
    <w:rsid w:val="00191B95"/>
    <w:rsid w:val="00191C91"/>
    <w:rsid w:val="00192AA6"/>
    <w:rsid w:val="00193097"/>
    <w:rsid w:val="00193EB4"/>
    <w:rsid w:val="00193FBF"/>
    <w:rsid w:val="00194055"/>
    <w:rsid w:val="0019555F"/>
    <w:rsid w:val="0019591C"/>
    <w:rsid w:val="001961E0"/>
    <w:rsid w:val="00196FD1"/>
    <w:rsid w:val="00197BAA"/>
    <w:rsid w:val="001A00EF"/>
    <w:rsid w:val="001A1706"/>
    <w:rsid w:val="001A1EE7"/>
    <w:rsid w:val="001A27C1"/>
    <w:rsid w:val="001A369F"/>
    <w:rsid w:val="001A47C0"/>
    <w:rsid w:val="001A51AB"/>
    <w:rsid w:val="001A5A18"/>
    <w:rsid w:val="001A6B41"/>
    <w:rsid w:val="001A7EA1"/>
    <w:rsid w:val="001B17ED"/>
    <w:rsid w:val="001B1A72"/>
    <w:rsid w:val="001B2369"/>
    <w:rsid w:val="001B24B4"/>
    <w:rsid w:val="001B3497"/>
    <w:rsid w:val="001B3B23"/>
    <w:rsid w:val="001B4A7C"/>
    <w:rsid w:val="001B4F43"/>
    <w:rsid w:val="001B5E42"/>
    <w:rsid w:val="001B6D56"/>
    <w:rsid w:val="001B7EE9"/>
    <w:rsid w:val="001C0722"/>
    <w:rsid w:val="001C1207"/>
    <w:rsid w:val="001C3108"/>
    <w:rsid w:val="001C32F7"/>
    <w:rsid w:val="001C3670"/>
    <w:rsid w:val="001C4711"/>
    <w:rsid w:val="001C5692"/>
    <w:rsid w:val="001C79EF"/>
    <w:rsid w:val="001D02FB"/>
    <w:rsid w:val="001D277B"/>
    <w:rsid w:val="001D357B"/>
    <w:rsid w:val="001D37DC"/>
    <w:rsid w:val="001D3E70"/>
    <w:rsid w:val="001D3EA0"/>
    <w:rsid w:val="001D4E25"/>
    <w:rsid w:val="001E1543"/>
    <w:rsid w:val="001E2CBF"/>
    <w:rsid w:val="001E3264"/>
    <w:rsid w:val="001E3E53"/>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37D5C"/>
    <w:rsid w:val="0024016F"/>
    <w:rsid w:val="0024053A"/>
    <w:rsid w:val="00240D6C"/>
    <w:rsid w:val="0024194D"/>
    <w:rsid w:val="0024228C"/>
    <w:rsid w:val="00242EC7"/>
    <w:rsid w:val="00243E82"/>
    <w:rsid w:val="00244287"/>
    <w:rsid w:val="002449BE"/>
    <w:rsid w:val="00246376"/>
    <w:rsid w:val="002519F2"/>
    <w:rsid w:val="002523D0"/>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6FE"/>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9AF"/>
    <w:rsid w:val="00290FD8"/>
    <w:rsid w:val="00291529"/>
    <w:rsid w:val="0029197F"/>
    <w:rsid w:val="00292C28"/>
    <w:rsid w:val="00293C51"/>
    <w:rsid w:val="00293D5C"/>
    <w:rsid w:val="00294103"/>
    <w:rsid w:val="00294173"/>
    <w:rsid w:val="0029562D"/>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ADE"/>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0367"/>
    <w:rsid w:val="002C13AC"/>
    <w:rsid w:val="002C14E5"/>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4E53"/>
    <w:rsid w:val="002E6254"/>
    <w:rsid w:val="002E6AFE"/>
    <w:rsid w:val="002E7A1B"/>
    <w:rsid w:val="002E7D3C"/>
    <w:rsid w:val="002F2934"/>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05"/>
    <w:rsid w:val="00323F4A"/>
    <w:rsid w:val="0032407E"/>
    <w:rsid w:val="0032442C"/>
    <w:rsid w:val="003246CE"/>
    <w:rsid w:val="0032471F"/>
    <w:rsid w:val="003251B5"/>
    <w:rsid w:val="00325249"/>
    <w:rsid w:val="00327343"/>
    <w:rsid w:val="00327F1B"/>
    <w:rsid w:val="00330995"/>
    <w:rsid w:val="00330A92"/>
    <w:rsid w:val="0033104C"/>
    <w:rsid w:val="00331255"/>
    <w:rsid w:val="00331DE8"/>
    <w:rsid w:val="00331EFC"/>
    <w:rsid w:val="00332304"/>
    <w:rsid w:val="0033248A"/>
    <w:rsid w:val="0033273F"/>
    <w:rsid w:val="00332824"/>
    <w:rsid w:val="00332F35"/>
    <w:rsid w:val="00332F74"/>
    <w:rsid w:val="00333CAB"/>
    <w:rsid w:val="00334003"/>
    <w:rsid w:val="0033419B"/>
    <w:rsid w:val="00334884"/>
    <w:rsid w:val="003349AA"/>
    <w:rsid w:val="00334BF6"/>
    <w:rsid w:val="00335409"/>
    <w:rsid w:val="00336515"/>
    <w:rsid w:val="0033666C"/>
    <w:rsid w:val="003369D1"/>
    <w:rsid w:val="003371BC"/>
    <w:rsid w:val="0034043B"/>
    <w:rsid w:val="00341526"/>
    <w:rsid w:val="00342D80"/>
    <w:rsid w:val="0034326D"/>
    <w:rsid w:val="00343462"/>
    <w:rsid w:val="0034364A"/>
    <w:rsid w:val="00344517"/>
    <w:rsid w:val="00344DDF"/>
    <w:rsid w:val="00344E5B"/>
    <w:rsid w:val="0034530A"/>
    <w:rsid w:val="00346525"/>
    <w:rsid w:val="00347C0F"/>
    <w:rsid w:val="003504E6"/>
    <w:rsid w:val="00351868"/>
    <w:rsid w:val="00351BA6"/>
    <w:rsid w:val="00351BD8"/>
    <w:rsid w:val="0035278F"/>
    <w:rsid w:val="00352B7D"/>
    <w:rsid w:val="0035300E"/>
    <w:rsid w:val="00353024"/>
    <w:rsid w:val="0035537A"/>
    <w:rsid w:val="00355C7E"/>
    <w:rsid w:val="003561A2"/>
    <w:rsid w:val="003561AD"/>
    <w:rsid w:val="0035649F"/>
    <w:rsid w:val="00357B66"/>
    <w:rsid w:val="00360082"/>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3981"/>
    <w:rsid w:val="00374471"/>
    <w:rsid w:val="003756B5"/>
    <w:rsid w:val="00375ACD"/>
    <w:rsid w:val="00375DD2"/>
    <w:rsid w:val="003760C6"/>
    <w:rsid w:val="0037762C"/>
    <w:rsid w:val="00377D9F"/>
    <w:rsid w:val="00377F1A"/>
    <w:rsid w:val="003802A2"/>
    <w:rsid w:val="003809BE"/>
    <w:rsid w:val="00381B95"/>
    <w:rsid w:val="0038207C"/>
    <w:rsid w:val="0038295F"/>
    <w:rsid w:val="00382E7B"/>
    <w:rsid w:val="00383AB1"/>
    <w:rsid w:val="00383D76"/>
    <w:rsid w:val="003840D6"/>
    <w:rsid w:val="00384384"/>
    <w:rsid w:val="003846D0"/>
    <w:rsid w:val="0038493D"/>
    <w:rsid w:val="00385D51"/>
    <w:rsid w:val="00386665"/>
    <w:rsid w:val="00386790"/>
    <w:rsid w:val="003908F8"/>
    <w:rsid w:val="00390F8F"/>
    <w:rsid w:val="00391E1F"/>
    <w:rsid w:val="00392260"/>
    <w:rsid w:val="0039253B"/>
    <w:rsid w:val="0039306B"/>
    <w:rsid w:val="0039347D"/>
    <w:rsid w:val="00393CFF"/>
    <w:rsid w:val="003940D7"/>
    <w:rsid w:val="00394206"/>
    <w:rsid w:val="00394610"/>
    <w:rsid w:val="00395340"/>
    <w:rsid w:val="00396D44"/>
    <w:rsid w:val="00396F81"/>
    <w:rsid w:val="00397200"/>
    <w:rsid w:val="0039728A"/>
    <w:rsid w:val="00397A22"/>
    <w:rsid w:val="00397AA0"/>
    <w:rsid w:val="00397FD0"/>
    <w:rsid w:val="003A0DA6"/>
    <w:rsid w:val="003A24AF"/>
    <w:rsid w:val="003A2CE2"/>
    <w:rsid w:val="003A3000"/>
    <w:rsid w:val="003A4BB9"/>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1A55"/>
    <w:rsid w:val="003C2B48"/>
    <w:rsid w:val="003C2C45"/>
    <w:rsid w:val="003C44DA"/>
    <w:rsid w:val="003C49F6"/>
    <w:rsid w:val="003C4B03"/>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7CB"/>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5D30"/>
    <w:rsid w:val="003F67C2"/>
    <w:rsid w:val="0040139A"/>
    <w:rsid w:val="00402ACE"/>
    <w:rsid w:val="00402C88"/>
    <w:rsid w:val="004031D4"/>
    <w:rsid w:val="00403412"/>
    <w:rsid w:val="00403D02"/>
    <w:rsid w:val="00403E6D"/>
    <w:rsid w:val="004046A3"/>
    <w:rsid w:val="00404DCC"/>
    <w:rsid w:val="00405591"/>
    <w:rsid w:val="00406886"/>
    <w:rsid w:val="00406C40"/>
    <w:rsid w:val="00406E0D"/>
    <w:rsid w:val="00407330"/>
    <w:rsid w:val="00407B6D"/>
    <w:rsid w:val="00407B90"/>
    <w:rsid w:val="00410159"/>
    <w:rsid w:val="004102BE"/>
    <w:rsid w:val="004115B3"/>
    <w:rsid w:val="0041250C"/>
    <w:rsid w:val="00412762"/>
    <w:rsid w:val="00413542"/>
    <w:rsid w:val="0041365F"/>
    <w:rsid w:val="004136DA"/>
    <w:rsid w:val="00414024"/>
    <w:rsid w:val="0041471F"/>
    <w:rsid w:val="00415D08"/>
    <w:rsid w:val="00416069"/>
    <w:rsid w:val="00416383"/>
    <w:rsid w:val="00416863"/>
    <w:rsid w:val="004168CB"/>
    <w:rsid w:val="00416F68"/>
    <w:rsid w:val="004221F2"/>
    <w:rsid w:val="0042225A"/>
    <w:rsid w:val="004242B3"/>
    <w:rsid w:val="0042442F"/>
    <w:rsid w:val="00425EFB"/>
    <w:rsid w:val="004266A3"/>
    <w:rsid w:val="00426B44"/>
    <w:rsid w:val="0042784A"/>
    <w:rsid w:val="00430D17"/>
    <w:rsid w:val="00432424"/>
    <w:rsid w:val="0043243A"/>
    <w:rsid w:val="00432A58"/>
    <w:rsid w:val="00432D96"/>
    <w:rsid w:val="00434803"/>
    <w:rsid w:val="00434AB7"/>
    <w:rsid w:val="00434D97"/>
    <w:rsid w:val="0043530D"/>
    <w:rsid w:val="00435D89"/>
    <w:rsid w:val="00435DA3"/>
    <w:rsid w:val="0043611C"/>
    <w:rsid w:val="004361B2"/>
    <w:rsid w:val="00436444"/>
    <w:rsid w:val="00437750"/>
    <w:rsid w:val="0044064F"/>
    <w:rsid w:val="00440A9F"/>
    <w:rsid w:val="00441692"/>
    <w:rsid w:val="00441733"/>
    <w:rsid w:val="00441BC2"/>
    <w:rsid w:val="00441F79"/>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108"/>
    <w:rsid w:val="0045539A"/>
    <w:rsid w:val="00455828"/>
    <w:rsid w:val="0045680D"/>
    <w:rsid w:val="004602E3"/>
    <w:rsid w:val="0046035C"/>
    <w:rsid w:val="0046086B"/>
    <w:rsid w:val="004610CE"/>
    <w:rsid w:val="004612FA"/>
    <w:rsid w:val="00464650"/>
    <w:rsid w:val="00464A0B"/>
    <w:rsid w:val="00465BFF"/>
    <w:rsid w:val="0046606D"/>
    <w:rsid w:val="00466137"/>
    <w:rsid w:val="004662B0"/>
    <w:rsid w:val="00470472"/>
    <w:rsid w:val="004704BD"/>
    <w:rsid w:val="00470E32"/>
    <w:rsid w:val="004715FE"/>
    <w:rsid w:val="00472145"/>
    <w:rsid w:val="004725A3"/>
    <w:rsid w:val="00473098"/>
    <w:rsid w:val="00473814"/>
    <w:rsid w:val="00473998"/>
    <w:rsid w:val="00474073"/>
    <w:rsid w:val="004746C2"/>
    <w:rsid w:val="004749E8"/>
    <w:rsid w:val="00474AC3"/>
    <w:rsid w:val="004755D2"/>
    <w:rsid w:val="00475940"/>
    <w:rsid w:val="00476695"/>
    <w:rsid w:val="0047764B"/>
    <w:rsid w:val="0048067D"/>
    <w:rsid w:val="004810C8"/>
    <w:rsid w:val="00482751"/>
    <w:rsid w:val="00483F9C"/>
    <w:rsid w:val="0048423A"/>
    <w:rsid w:val="004849A2"/>
    <w:rsid w:val="00484CF7"/>
    <w:rsid w:val="00486F7F"/>
    <w:rsid w:val="00487327"/>
    <w:rsid w:val="004879DC"/>
    <w:rsid w:val="00490E96"/>
    <w:rsid w:val="00490ED6"/>
    <w:rsid w:val="00492128"/>
    <w:rsid w:val="004938D6"/>
    <w:rsid w:val="004941BD"/>
    <w:rsid w:val="004955E3"/>
    <w:rsid w:val="004956A8"/>
    <w:rsid w:val="00495870"/>
    <w:rsid w:val="00496089"/>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4D3C"/>
    <w:rsid w:val="004B51A6"/>
    <w:rsid w:val="004B5A49"/>
    <w:rsid w:val="004B5DE4"/>
    <w:rsid w:val="004B6063"/>
    <w:rsid w:val="004B685D"/>
    <w:rsid w:val="004B7D5F"/>
    <w:rsid w:val="004C0997"/>
    <w:rsid w:val="004C0A2B"/>
    <w:rsid w:val="004C32E7"/>
    <w:rsid w:val="004C34BC"/>
    <w:rsid w:val="004C3D61"/>
    <w:rsid w:val="004C4970"/>
    <w:rsid w:val="004C5B8B"/>
    <w:rsid w:val="004C6428"/>
    <w:rsid w:val="004C6542"/>
    <w:rsid w:val="004C6ACE"/>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B50"/>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4EFD"/>
    <w:rsid w:val="004F5EC5"/>
    <w:rsid w:val="004F64A1"/>
    <w:rsid w:val="004F7CCB"/>
    <w:rsid w:val="00500888"/>
    <w:rsid w:val="00500F65"/>
    <w:rsid w:val="005011DC"/>
    <w:rsid w:val="00502147"/>
    <w:rsid w:val="00502CF6"/>
    <w:rsid w:val="00504002"/>
    <w:rsid w:val="00506504"/>
    <w:rsid w:val="005071DC"/>
    <w:rsid w:val="00510F3F"/>
    <w:rsid w:val="0051241D"/>
    <w:rsid w:val="00512A06"/>
    <w:rsid w:val="005133F3"/>
    <w:rsid w:val="00513B4C"/>
    <w:rsid w:val="00515438"/>
    <w:rsid w:val="005156AC"/>
    <w:rsid w:val="005157E0"/>
    <w:rsid w:val="0051584E"/>
    <w:rsid w:val="00515C86"/>
    <w:rsid w:val="00516148"/>
    <w:rsid w:val="0051619B"/>
    <w:rsid w:val="005164BD"/>
    <w:rsid w:val="0051662E"/>
    <w:rsid w:val="005171FD"/>
    <w:rsid w:val="0051720C"/>
    <w:rsid w:val="00520010"/>
    <w:rsid w:val="00520851"/>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6A84"/>
    <w:rsid w:val="00527756"/>
    <w:rsid w:val="00527BC0"/>
    <w:rsid w:val="00527CD6"/>
    <w:rsid w:val="00527D95"/>
    <w:rsid w:val="00530009"/>
    <w:rsid w:val="005325D0"/>
    <w:rsid w:val="005327DB"/>
    <w:rsid w:val="00532A4E"/>
    <w:rsid w:val="00532C11"/>
    <w:rsid w:val="00533CB6"/>
    <w:rsid w:val="005344F8"/>
    <w:rsid w:val="0053535E"/>
    <w:rsid w:val="00535EAB"/>
    <w:rsid w:val="00536E49"/>
    <w:rsid w:val="00537629"/>
    <w:rsid w:val="00541549"/>
    <w:rsid w:val="005417C3"/>
    <w:rsid w:val="00541804"/>
    <w:rsid w:val="00541C55"/>
    <w:rsid w:val="00541F38"/>
    <w:rsid w:val="00542AD2"/>
    <w:rsid w:val="00542BAF"/>
    <w:rsid w:val="00543124"/>
    <w:rsid w:val="00543C45"/>
    <w:rsid w:val="00544005"/>
    <w:rsid w:val="005441ED"/>
    <w:rsid w:val="00544CF8"/>
    <w:rsid w:val="005454B5"/>
    <w:rsid w:val="00545C24"/>
    <w:rsid w:val="00546345"/>
    <w:rsid w:val="00546575"/>
    <w:rsid w:val="00547593"/>
    <w:rsid w:val="00547EA4"/>
    <w:rsid w:val="00550222"/>
    <w:rsid w:val="00550D68"/>
    <w:rsid w:val="00550F23"/>
    <w:rsid w:val="00551277"/>
    <w:rsid w:val="00552507"/>
    <w:rsid w:val="00552A2D"/>
    <w:rsid w:val="00552FF8"/>
    <w:rsid w:val="00553118"/>
    <w:rsid w:val="00553307"/>
    <w:rsid w:val="00553919"/>
    <w:rsid w:val="00553EAA"/>
    <w:rsid w:val="005543DA"/>
    <w:rsid w:val="00554E22"/>
    <w:rsid w:val="00555C68"/>
    <w:rsid w:val="0055633A"/>
    <w:rsid w:val="005565A2"/>
    <w:rsid w:val="00556AA7"/>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5FDF"/>
    <w:rsid w:val="00566165"/>
    <w:rsid w:val="005669AD"/>
    <w:rsid w:val="00566B40"/>
    <w:rsid w:val="00566EC5"/>
    <w:rsid w:val="005702A9"/>
    <w:rsid w:val="00570700"/>
    <w:rsid w:val="005708C8"/>
    <w:rsid w:val="0057274E"/>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561"/>
    <w:rsid w:val="005B7735"/>
    <w:rsid w:val="005B7DFD"/>
    <w:rsid w:val="005C0B2C"/>
    <w:rsid w:val="005C173D"/>
    <w:rsid w:val="005C17FC"/>
    <w:rsid w:val="005C1E4B"/>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4D68"/>
    <w:rsid w:val="005D55A3"/>
    <w:rsid w:val="005D571F"/>
    <w:rsid w:val="005D73A4"/>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6CE"/>
    <w:rsid w:val="005F78BD"/>
    <w:rsid w:val="0060000A"/>
    <w:rsid w:val="00601659"/>
    <w:rsid w:val="006018A1"/>
    <w:rsid w:val="0060194F"/>
    <w:rsid w:val="00601FF8"/>
    <w:rsid w:val="00602AA2"/>
    <w:rsid w:val="00606488"/>
    <w:rsid w:val="00607373"/>
    <w:rsid w:val="00610652"/>
    <w:rsid w:val="00610B59"/>
    <w:rsid w:val="00610FEA"/>
    <w:rsid w:val="00611237"/>
    <w:rsid w:val="006118ED"/>
    <w:rsid w:val="0061268D"/>
    <w:rsid w:val="00612768"/>
    <w:rsid w:val="00612B36"/>
    <w:rsid w:val="006135AC"/>
    <w:rsid w:val="006142CC"/>
    <w:rsid w:val="00615012"/>
    <w:rsid w:val="00615296"/>
    <w:rsid w:val="00617550"/>
    <w:rsid w:val="00617EAC"/>
    <w:rsid w:val="00620435"/>
    <w:rsid w:val="00620868"/>
    <w:rsid w:val="006208A5"/>
    <w:rsid w:val="00620CEC"/>
    <w:rsid w:val="00621CAB"/>
    <w:rsid w:val="006233DB"/>
    <w:rsid w:val="00624331"/>
    <w:rsid w:val="00625205"/>
    <w:rsid w:val="00626794"/>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69F8"/>
    <w:rsid w:val="006371D2"/>
    <w:rsid w:val="00637981"/>
    <w:rsid w:val="0064019B"/>
    <w:rsid w:val="00640347"/>
    <w:rsid w:val="006412D7"/>
    <w:rsid w:val="00641480"/>
    <w:rsid w:val="0064163E"/>
    <w:rsid w:val="00641DC9"/>
    <w:rsid w:val="00641E18"/>
    <w:rsid w:val="0064212B"/>
    <w:rsid w:val="006426D1"/>
    <w:rsid w:val="0064279E"/>
    <w:rsid w:val="006429AE"/>
    <w:rsid w:val="00642F75"/>
    <w:rsid w:val="0064329E"/>
    <w:rsid w:val="00643325"/>
    <w:rsid w:val="006435CE"/>
    <w:rsid w:val="00643773"/>
    <w:rsid w:val="006454CA"/>
    <w:rsid w:val="00645A0D"/>
    <w:rsid w:val="0064758E"/>
    <w:rsid w:val="00647649"/>
    <w:rsid w:val="0064783D"/>
    <w:rsid w:val="00647F85"/>
    <w:rsid w:val="0065182C"/>
    <w:rsid w:val="00651A26"/>
    <w:rsid w:val="00651AF2"/>
    <w:rsid w:val="00651B70"/>
    <w:rsid w:val="00652E49"/>
    <w:rsid w:val="006530A2"/>
    <w:rsid w:val="00653280"/>
    <w:rsid w:val="0065353D"/>
    <w:rsid w:val="0065390E"/>
    <w:rsid w:val="00653D24"/>
    <w:rsid w:val="00653F10"/>
    <w:rsid w:val="00654CFB"/>
    <w:rsid w:val="00655068"/>
    <w:rsid w:val="0065554F"/>
    <w:rsid w:val="006559EC"/>
    <w:rsid w:val="00655FDD"/>
    <w:rsid w:val="006560BC"/>
    <w:rsid w:val="006560FB"/>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06BC"/>
    <w:rsid w:val="0067093C"/>
    <w:rsid w:val="006715F3"/>
    <w:rsid w:val="00671C87"/>
    <w:rsid w:val="00671FAF"/>
    <w:rsid w:val="00671FC6"/>
    <w:rsid w:val="00672C23"/>
    <w:rsid w:val="00674B7C"/>
    <w:rsid w:val="00674D64"/>
    <w:rsid w:val="00674DBD"/>
    <w:rsid w:val="00676491"/>
    <w:rsid w:val="00676892"/>
    <w:rsid w:val="006773A3"/>
    <w:rsid w:val="0068016A"/>
    <w:rsid w:val="006812FC"/>
    <w:rsid w:val="0068365A"/>
    <w:rsid w:val="00683A73"/>
    <w:rsid w:val="0068486F"/>
    <w:rsid w:val="00684B20"/>
    <w:rsid w:val="00684F25"/>
    <w:rsid w:val="00685FFB"/>
    <w:rsid w:val="0068623D"/>
    <w:rsid w:val="006871EC"/>
    <w:rsid w:val="00691BB2"/>
    <w:rsid w:val="00691C34"/>
    <w:rsid w:val="00691C96"/>
    <w:rsid w:val="0069244B"/>
    <w:rsid w:val="00692BB8"/>
    <w:rsid w:val="0069336D"/>
    <w:rsid w:val="006938C8"/>
    <w:rsid w:val="00694C17"/>
    <w:rsid w:val="00694E9B"/>
    <w:rsid w:val="00695178"/>
    <w:rsid w:val="00695F0A"/>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07C"/>
    <w:rsid w:val="006B3377"/>
    <w:rsid w:val="006B4166"/>
    <w:rsid w:val="006B467A"/>
    <w:rsid w:val="006B4ADA"/>
    <w:rsid w:val="006B58D8"/>
    <w:rsid w:val="006B58DC"/>
    <w:rsid w:val="006B5F08"/>
    <w:rsid w:val="006B6598"/>
    <w:rsid w:val="006B726C"/>
    <w:rsid w:val="006B7704"/>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07C3"/>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3A84"/>
    <w:rsid w:val="00704140"/>
    <w:rsid w:val="0070511D"/>
    <w:rsid w:val="007062C7"/>
    <w:rsid w:val="00706BE7"/>
    <w:rsid w:val="007077BB"/>
    <w:rsid w:val="00707AFA"/>
    <w:rsid w:val="007100FD"/>
    <w:rsid w:val="0071014E"/>
    <w:rsid w:val="00710E4D"/>
    <w:rsid w:val="0071102A"/>
    <w:rsid w:val="00711ACE"/>
    <w:rsid w:val="007126DD"/>
    <w:rsid w:val="00712974"/>
    <w:rsid w:val="00712AE9"/>
    <w:rsid w:val="00712E57"/>
    <w:rsid w:val="007139A4"/>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61C8"/>
    <w:rsid w:val="00736AF1"/>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324"/>
    <w:rsid w:val="00744C53"/>
    <w:rsid w:val="00744F25"/>
    <w:rsid w:val="00746938"/>
    <w:rsid w:val="00746C88"/>
    <w:rsid w:val="00747B91"/>
    <w:rsid w:val="007512D4"/>
    <w:rsid w:val="00751879"/>
    <w:rsid w:val="00751EF6"/>
    <w:rsid w:val="00751F7B"/>
    <w:rsid w:val="0075224B"/>
    <w:rsid w:val="0075262F"/>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3411"/>
    <w:rsid w:val="007E484F"/>
    <w:rsid w:val="007E4ABA"/>
    <w:rsid w:val="007E4BA6"/>
    <w:rsid w:val="007E4CFB"/>
    <w:rsid w:val="007E4FE8"/>
    <w:rsid w:val="007E5168"/>
    <w:rsid w:val="007E60B6"/>
    <w:rsid w:val="007E6474"/>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7E9"/>
    <w:rsid w:val="007F7C92"/>
    <w:rsid w:val="008007ED"/>
    <w:rsid w:val="00800838"/>
    <w:rsid w:val="00800972"/>
    <w:rsid w:val="00800E6C"/>
    <w:rsid w:val="00801E02"/>
    <w:rsid w:val="00802FFA"/>
    <w:rsid w:val="00803103"/>
    <w:rsid w:val="008035AB"/>
    <w:rsid w:val="00803B8C"/>
    <w:rsid w:val="008045F5"/>
    <w:rsid w:val="00804C6A"/>
    <w:rsid w:val="00804E46"/>
    <w:rsid w:val="00805487"/>
    <w:rsid w:val="00805F7A"/>
    <w:rsid w:val="00806AC3"/>
    <w:rsid w:val="008076D7"/>
    <w:rsid w:val="00807A51"/>
    <w:rsid w:val="0081112F"/>
    <w:rsid w:val="008116D3"/>
    <w:rsid w:val="00811BAA"/>
    <w:rsid w:val="0081324B"/>
    <w:rsid w:val="008138E8"/>
    <w:rsid w:val="008139AC"/>
    <w:rsid w:val="00813E84"/>
    <w:rsid w:val="00814BF9"/>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1C54"/>
    <w:rsid w:val="0085230F"/>
    <w:rsid w:val="00852587"/>
    <w:rsid w:val="0085276B"/>
    <w:rsid w:val="00852B3D"/>
    <w:rsid w:val="00855215"/>
    <w:rsid w:val="0085530C"/>
    <w:rsid w:val="0085670E"/>
    <w:rsid w:val="00856C0A"/>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67F99"/>
    <w:rsid w:val="008700E4"/>
    <w:rsid w:val="00870274"/>
    <w:rsid w:val="00870AE6"/>
    <w:rsid w:val="008713FC"/>
    <w:rsid w:val="00872394"/>
    <w:rsid w:val="00873CD6"/>
    <w:rsid w:val="00874BEA"/>
    <w:rsid w:val="008760AE"/>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0A16"/>
    <w:rsid w:val="0089117B"/>
    <w:rsid w:val="00891473"/>
    <w:rsid w:val="0089169D"/>
    <w:rsid w:val="0089233A"/>
    <w:rsid w:val="008928D3"/>
    <w:rsid w:val="00892A42"/>
    <w:rsid w:val="00892F4A"/>
    <w:rsid w:val="0089590F"/>
    <w:rsid w:val="008965DC"/>
    <w:rsid w:val="00896673"/>
    <w:rsid w:val="008976A1"/>
    <w:rsid w:val="00897822"/>
    <w:rsid w:val="0089784F"/>
    <w:rsid w:val="00897BF0"/>
    <w:rsid w:val="008A18AB"/>
    <w:rsid w:val="008A29B9"/>
    <w:rsid w:val="008A3041"/>
    <w:rsid w:val="008A3D4A"/>
    <w:rsid w:val="008A3D66"/>
    <w:rsid w:val="008A47C4"/>
    <w:rsid w:val="008A48E2"/>
    <w:rsid w:val="008A4F75"/>
    <w:rsid w:val="008A5444"/>
    <w:rsid w:val="008A56FF"/>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1F01"/>
    <w:rsid w:val="008C214B"/>
    <w:rsid w:val="008C28B8"/>
    <w:rsid w:val="008C3084"/>
    <w:rsid w:val="008C3156"/>
    <w:rsid w:val="008C3358"/>
    <w:rsid w:val="008C4D53"/>
    <w:rsid w:val="008C4F26"/>
    <w:rsid w:val="008C55C3"/>
    <w:rsid w:val="008C59B4"/>
    <w:rsid w:val="008C5E5D"/>
    <w:rsid w:val="008C66A5"/>
    <w:rsid w:val="008C74DD"/>
    <w:rsid w:val="008D00B9"/>
    <w:rsid w:val="008D053A"/>
    <w:rsid w:val="008D19E8"/>
    <w:rsid w:val="008D22EA"/>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3E49"/>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2437"/>
    <w:rsid w:val="00903D84"/>
    <w:rsid w:val="00904AA8"/>
    <w:rsid w:val="00904BE6"/>
    <w:rsid w:val="00904C4B"/>
    <w:rsid w:val="00906932"/>
    <w:rsid w:val="00907B4D"/>
    <w:rsid w:val="00907BCF"/>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5E97"/>
    <w:rsid w:val="00926144"/>
    <w:rsid w:val="00926607"/>
    <w:rsid w:val="00926645"/>
    <w:rsid w:val="00926B90"/>
    <w:rsid w:val="0092720E"/>
    <w:rsid w:val="00927B6B"/>
    <w:rsid w:val="009302B0"/>
    <w:rsid w:val="00930A9B"/>
    <w:rsid w:val="00930C2A"/>
    <w:rsid w:val="00930C2D"/>
    <w:rsid w:val="00930E09"/>
    <w:rsid w:val="00931644"/>
    <w:rsid w:val="0093245A"/>
    <w:rsid w:val="009339BB"/>
    <w:rsid w:val="00933CBD"/>
    <w:rsid w:val="00934263"/>
    <w:rsid w:val="00934982"/>
    <w:rsid w:val="00934E60"/>
    <w:rsid w:val="00935A01"/>
    <w:rsid w:val="00935BA4"/>
    <w:rsid w:val="00935C79"/>
    <w:rsid w:val="00936080"/>
    <w:rsid w:val="009370AA"/>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78A"/>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1BA0"/>
    <w:rsid w:val="00961C23"/>
    <w:rsid w:val="009623B4"/>
    <w:rsid w:val="0096298D"/>
    <w:rsid w:val="00963DB0"/>
    <w:rsid w:val="00963EDB"/>
    <w:rsid w:val="00964FE8"/>
    <w:rsid w:val="00965619"/>
    <w:rsid w:val="00965717"/>
    <w:rsid w:val="0096595F"/>
    <w:rsid w:val="00965FDC"/>
    <w:rsid w:val="00966024"/>
    <w:rsid w:val="00966963"/>
    <w:rsid w:val="00966B20"/>
    <w:rsid w:val="00967212"/>
    <w:rsid w:val="00967480"/>
    <w:rsid w:val="00967EAC"/>
    <w:rsid w:val="009711D2"/>
    <w:rsid w:val="009716E8"/>
    <w:rsid w:val="00972F3D"/>
    <w:rsid w:val="00973657"/>
    <w:rsid w:val="009740BD"/>
    <w:rsid w:val="009759A2"/>
    <w:rsid w:val="00977493"/>
    <w:rsid w:val="0098062F"/>
    <w:rsid w:val="00980A6A"/>
    <w:rsid w:val="00980F75"/>
    <w:rsid w:val="009821F1"/>
    <w:rsid w:val="009838FE"/>
    <w:rsid w:val="00983B3A"/>
    <w:rsid w:val="00983D7E"/>
    <w:rsid w:val="009842A8"/>
    <w:rsid w:val="0098577A"/>
    <w:rsid w:val="00985989"/>
    <w:rsid w:val="00986C10"/>
    <w:rsid w:val="00986E3C"/>
    <w:rsid w:val="009877A0"/>
    <w:rsid w:val="009877B6"/>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A74FE"/>
    <w:rsid w:val="009B0AE0"/>
    <w:rsid w:val="009B0F78"/>
    <w:rsid w:val="009B10E8"/>
    <w:rsid w:val="009B3413"/>
    <w:rsid w:val="009B3CB1"/>
    <w:rsid w:val="009B3DBB"/>
    <w:rsid w:val="009B444B"/>
    <w:rsid w:val="009B48D6"/>
    <w:rsid w:val="009B4CE1"/>
    <w:rsid w:val="009B4E99"/>
    <w:rsid w:val="009B56AB"/>
    <w:rsid w:val="009B6B19"/>
    <w:rsid w:val="009B7A95"/>
    <w:rsid w:val="009B7C36"/>
    <w:rsid w:val="009C047A"/>
    <w:rsid w:val="009C06BD"/>
    <w:rsid w:val="009C10D7"/>
    <w:rsid w:val="009C1CDD"/>
    <w:rsid w:val="009C2C4C"/>
    <w:rsid w:val="009C2E5D"/>
    <w:rsid w:val="009C36EF"/>
    <w:rsid w:val="009C3D93"/>
    <w:rsid w:val="009C5799"/>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3945"/>
    <w:rsid w:val="009E4966"/>
    <w:rsid w:val="009E4EF5"/>
    <w:rsid w:val="009E595B"/>
    <w:rsid w:val="009E5E75"/>
    <w:rsid w:val="009E5F7B"/>
    <w:rsid w:val="009E6061"/>
    <w:rsid w:val="009E64AA"/>
    <w:rsid w:val="009E66BC"/>
    <w:rsid w:val="009E6E72"/>
    <w:rsid w:val="009F048A"/>
    <w:rsid w:val="009F1BD4"/>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177D6"/>
    <w:rsid w:val="00A202F4"/>
    <w:rsid w:val="00A20C67"/>
    <w:rsid w:val="00A23711"/>
    <w:rsid w:val="00A23996"/>
    <w:rsid w:val="00A2534A"/>
    <w:rsid w:val="00A2580B"/>
    <w:rsid w:val="00A25AC8"/>
    <w:rsid w:val="00A25E0F"/>
    <w:rsid w:val="00A25FED"/>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04E"/>
    <w:rsid w:val="00A413D0"/>
    <w:rsid w:val="00A42657"/>
    <w:rsid w:val="00A4287D"/>
    <w:rsid w:val="00A42F61"/>
    <w:rsid w:val="00A42FAC"/>
    <w:rsid w:val="00A43175"/>
    <w:rsid w:val="00A44C3A"/>
    <w:rsid w:val="00A45012"/>
    <w:rsid w:val="00A45C56"/>
    <w:rsid w:val="00A45DB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2D2"/>
    <w:rsid w:val="00A61879"/>
    <w:rsid w:val="00A628CC"/>
    <w:rsid w:val="00A6344C"/>
    <w:rsid w:val="00A63B4A"/>
    <w:rsid w:val="00A6403F"/>
    <w:rsid w:val="00A64684"/>
    <w:rsid w:val="00A65265"/>
    <w:rsid w:val="00A65C90"/>
    <w:rsid w:val="00A669AF"/>
    <w:rsid w:val="00A6732A"/>
    <w:rsid w:val="00A703CC"/>
    <w:rsid w:val="00A71206"/>
    <w:rsid w:val="00A7132E"/>
    <w:rsid w:val="00A71A18"/>
    <w:rsid w:val="00A725F2"/>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4EC"/>
    <w:rsid w:val="00A83F7E"/>
    <w:rsid w:val="00A8453B"/>
    <w:rsid w:val="00A8537D"/>
    <w:rsid w:val="00A87658"/>
    <w:rsid w:val="00A8770B"/>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97429"/>
    <w:rsid w:val="00AA062D"/>
    <w:rsid w:val="00AA2517"/>
    <w:rsid w:val="00AA2B09"/>
    <w:rsid w:val="00AA2C4C"/>
    <w:rsid w:val="00AA2DEE"/>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19D"/>
    <w:rsid w:val="00AC570E"/>
    <w:rsid w:val="00AC5792"/>
    <w:rsid w:val="00AC5C1F"/>
    <w:rsid w:val="00AC5F8F"/>
    <w:rsid w:val="00AC722C"/>
    <w:rsid w:val="00AD2911"/>
    <w:rsid w:val="00AD2C52"/>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435E"/>
    <w:rsid w:val="00AF631D"/>
    <w:rsid w:val="00AF6320"/>
    <w:rsid w:val="00AF679F"/>
    <w:rsid w:val="00AF6AA4"/>
    <w:rsid w:val="00AF6F03"/>
    <w:rsid w:val="00AF763C"/>
    <w:rsid w:val="00AFBDDB"/>
    <w:rsid w:val="00B0083F"/>
    <w:rsid w:val="00B01A14"/>
    <w:rsid w:val="00B01A16"/>
    <w:rsid w:val="00B01E98"/>
    <w:rsid w:val="00B03B02"/>
    <w:rsid w:val="00B03F09"/>
    <w:rsid w:val="00B045E9"/>
    <w:rsid w:val="00B0564F"/>
    <w:rsid w:val="00B05830"/>
    <w:rsid w:val="00B06624"/>
    <w:rsid w:val="00B06A0F"/>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275"/>
    <w:rsid w:val="00B26A26"/>
    <w:rsid w:val="00B27DCC"/>
    <w:rsid w:val="00B31F52"/>
    <w:rsid w:val="00B331D5"/>
    <w:rsid w:val="00B340F0"/>
    <w:rsid w:val="00B34581"/>
    <w:rsid w:val="00B35258"/>
    <w:rsid w:val="00B354B6"/>
    <w:rsid w:val="00B35C7A"/>
    <w:rsid w:val="00B36AD8"/>
    <w:rsid w:val="00B36CCF"/>
    <w:rsid w:val="00B374A2"/>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7F8"/>
    <w:rsid w:val="00B5491F"/>
    <w:rsid w:val="00B54C42"/>
    <w:rsid w:val="00B54C44"/>
    <w:rsid w:val="00B54D82"/>
    <w:rsid w:val="00B55EB0"/>
    <w:rsid w:val="00B565F3"/>
    <w:rsid w:val="00B56A81"/>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2CA9"/>
    <w:rsid w:val="00B73A79"/>
    <w:rsid w:val="00B73BEF"/>
    <w:rsid w:val="00B73C02"/>
    <w:rsid w:val="00B740F4"/>
    <w:rsid w:val="00B74C56"/>
    <w:rsid w:val="00B75487"/>
    <w:rsid w:val="00B75C51"/>
    <w:rsid w:val="00B75F91"/>
    <w:rsid w:val="00B771CB"/>
    <w:rsid w:val="00B77693"/>
    <w:rsid w:val="00B77ACA"/>
    <w:rsid w:val="00B77F97"/>
    <w:rsid w:val="00B8051F"/>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5F59"/>
    <w:rsid w:val="00B96C66"/>
    <w:rsid w:val="00B9760E"/>
    <w:rsid w:val="00BA119C"/>
    <w:rsid w:val="00BA132F"/>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0E7E"/>
    <w:rsid w:val="00BC10C3"/>
    <w:rsid w:val="00BC1139"/>
    <w:rsid w:val="00BC184E"/>
    <w:rsid w:val="00BC2060"/>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203F"/>
    <w:rsid w:val="00BD3065"/>
    <w:rsid w:val="00BD3B08"/>
    <w:rsid w:val="00BD3F62"/>
    <w:rsid w:val="00BD404F"/>
    <w:rsid w:val="00BD4245"/>
    <w:rsid w:val="00BD456D"/>
    <w:rsid w:val="00BD6B49"/>
    <w:rsid w:val="00BD787F"/>
    <w:rsid w:val="00BD7E36"/>
    <w:rsid w:val="00BDB805"/>
    <w:rsid w:val="00BE0224"/>
    <w:rsid w:val="00BE0F30"/>
    <w:rsid w:val="00BE186F"/>
    <w:rsid w:val="00BE1BC6"/>
    <w:rsid w:val="00BE2098"/>
    <w:rsid w:val="00BE36B0"/>
    <w:rsid w:val="00BE3905"/>
    <w:rsid w:val="00BE3DD2"/>
    <w:rsid w:val="00BE42BA"/>
    <w:rsid w:val="00BE4435"/>
    <w:rsid w:val="00BE49D3"/>
    <w:rsid w:val="00BE4CF3"/>
    <w:rsid w:val="00BE4EB4"/>
    <w:rsid w:val="00BE60C9"/>
    <w:rsid w:val="00BE6DCA"/>
    <w:rsid w:val="00BE6F03"/>
    <w:rsid w:val="00BE75A0"/>
    <w:rsid w:val="00BE7E0E"/>
    <w:rsid w:val="00BF1696"/>
    <w:rsid w:val="00BF20A4"/>
    <w:rsid w:val="00BF269F"/>
    <w:rsid w:val="00BF3233"/>
    <w:rsid w:val="00BF373A"/>
    <w:rsid w:val="00BF3A1B"/>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190"/>
    <w:rsid w:val="00C243A7"/>
    <w:rsid w:val="00C243C5"/>
    <w:rsid w:val="00C243CC"/>
    <w:rsid w:val="00C244A6"/>
    <w:rsid w:val="00C248A9"/>
    <w:rsid w:val="00C24958"/>
    <w:rsid w:val="00C24DBF"/>
    <w:rsid w:val="00C25A05"/>
    <w:rsid w:val="00C25DDF"/>
    <w:rsid w:val="00C26272"/>
    <w:rsid w:val="00C2790C"/>
    <w:rsid w:val="00C27A09"/>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0B8"/>
    <w:rsid w:val="00C376F5"/>
    <w:rsid w:val="00C40AAD"/>
    <w:rsid w:val="00C40AD7"/>
    <w:rsid w:val="00C40B39"/>
    <w:rsid w:val="00C40C8B"/>
    <w:rsid w:val="00C41835"/>
    <w:rsid w:val="00C41B59"/>
    <w:rsid w:val="00C41D70"/>
    <w:rsid w:val="00C4319F"/>
    <w:rsid w:val="00C43C56"/>
    <w:rsid w:val="00C444D2"/>
    <w:rsid w:val="00C44C82"/>
    <w:rsid w:val="00C44E91"/>
    <w:rsid w:val="00C451FE"/>
    <w:rsid w:val="00C45C84"/>
    <w:rsid w:val="00C462E0"/>
    <w:rsid w:val="00C46480"/>
    <w:rsid w:val="00C47E10"/>
    <w:rsid w:val="00C47F50"/>
    <w:rsid w:val="00C5096D"/>
    <w:rsid w:val="00C51B59"/>
    <w:rsid w:val="00C52038"/>
    <w:rsid w:val="00C52706"/>
    <w:rsid w:val="00C5386E"/>
    <w:rsid w:val="00C548AB"/>
    <w:rsid w:val="00C551A3"/>
    <w:rsid w:val="00C5521F"/>
    <w:rsid w:val="00C5526D"/>
    <w:rsid w:val="00C56C70"/>
    <w:rsid w:val="00C57D9C"/>
    <w:rsid w:val="00C57E5D"/>
    <w:rsid w:val="00C602A8"/>
    <w:rsid w:val="00C614E3"/>
    <w:rsid w:val="00C621A5"/>
    <w:rsid w:val="00C62F20"/>
    <w:rsid w:val="00C62FEF"/>
    <w:rsid w:val="00C638DB"/>
    <w:rsid w:val="00C64C36"/>
    <w:rsid w:val="00C65524"/>
    <w:rsid w:val="00C65FF2"/>
    <w:rsid w:val="00C66E4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4972"/>
    <w:rsid w:val="00C85040"/>
    <w:rsid w:val="00C85051"/>
    <w:rsid w:val="00C85108"/>
    <w:rsid w:val="00C86C13"/>
    <w:rsid w:val="00C86D7A"/>
    <w:rsid w:val="00C8731E"/>
    <w:rsid w:val="00C87794"/>
    <w:rsid w:val="00C87E02"/>
    <w:rsid w:val="00C87EBA"/>
    <w:rsid w:val="00C90338"/>
    <w:rsid w:val="00C90D2D"/>
    <w:rsid w:val="00C91205"/>
    <w:rsid w:val="00C913A6"/>
    <w:rsid w:val="00C91A9F"/>
    <w:rsid w:val="00C91ACD"/>
    <w:rsid w:val="00C91CDA"/>
    <w:rsid w:val="00C9261F"/>
    <w:rsid w:val="00C92E1E"/>
    <w:rsid w:val="00C93756"/>
    <w:rsid w:val="00C94272"/>
    <w:rsid w:val="00C94831"/>
    <w:rsid w:val="00C94D0F"/>
    <w:rsid w:val="00C97165"/>
    <w:rsid w:val="00C97A87"/>
    <w:rsid w:val="00C97AC8"/>
    <w:rsid w:val="00CA00BF"/>
    <w:rsid w:val="00CA04BD"/>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0DA"/>
    <w:rsid w:val="00CC2524"/>
    <w:rsid w:val="00CC2E72"/>
    <w:rsid w:val="00CC3E07"/>
    <w:rsid w:val="00CC4AF9"/>
    <w:rsid w:val="00CC568B"/>
    <w:rsid w:val="00CC61C8"/>
    <w:rsid w:val="00CC70DC"/>
    <w:rsid w:val="00CC7350"/>
    <w:rsid w:val="00CC7768"/>
    <w:rsid w:val="00CC79F8"/>
    <w:rsid w:val="00CC7AC4"/>
    <w:rsid w:val="00CC7F21"/>
    <w:rsid w:val="00CD0353"/>
    <w:rsid w:val="00CD04C7"/>
    <w:rsid w:val="00CD18CD"/>
    <w:rsid w:val="00CD36AC"/>
    <w:rsid w:val="00CD5497"/>
    <w:rsid w:val="00CD6EFA"/>
    <w:rsid w:val="00CD7594"/>
    <w:rsid w:val="00CD7726"/>
    <w:rsid w:val="00CD7E13"/>
    <w:rsid w:val="00CE1334"/>
    <w:rsid w:val="00CE2297"/>
    <w:rsid w:val="00CE2680"/>
    <w:rsid w:val="00CE3B7D"/>
    <w:rsid w:val="00CE5820"/>
    <w:rsid w:val="00CE58AA"/>
    <w:rsid w:val="00CE60AD"/>
    <w:rsid w:val="00CE6B9C"/>
    <w:rsid w:val="00CE71AA"/>
    <w:rsid w:val="00CE77AA"/>
    <w:rsid w:val="00CE7A74"/>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759"/>
    <w:rsid w:val="00D07A19"/>
    <w:rsid w:val="00D10230"/>
    <w:rsid w:val="00D10467"/>
    <w:rsid w:val="00D11451"/>
    <w:rsid w:val="00D11DB4"/>
    <w:rsid w:val="00D128FD"/>
    <w:rsid w:val="00D158B4"/>
    <w:rsid w:val="00D15CCF"/>
    <w:rsid w:val="00D160A8"/>
    <w:rsid w:val="00D16A59"/>
    <w:rsid w:val="00D16B52"/>
    <w:rsid w:val="00D16D1F"/>
    <w:rsid w:val="00D16F4A"/>
    <w:rsid w:val="00D17784"/>
    <w:rsid w:val="00D17DC0"/>
    <w:rsid w:val="00D20615"/>
    <w:rsid w:val="00D20DBF"/>
    <w:rsid w:val="00D21120"/>
    <w:rsid w:val="00D218CF"/>
    <w:rsid w:val="00D218FC"/>
    <w:rsid w:val="00D21C95"/>
    <w:rsid w:val="00D21F25"/>
    <w:rsid w:val="00D2220B"/>
    <w:rsid w:val="00D226CB"/>
    <w:rsid w:val="00D23446"/>
    <w:rsid w:val="00D23FA6"/>
    <w:rsid w:val="00D2408A"/>
    <w:rsid w:val="00D2502C"/>
    <w:rsid w:val="00D25258"/>
    <w:rsid w:val="00D25F86"/>
    <w:rsid w:val="00D27494"/>
    <w:rsid w:val="00D27D6E"/>
    <w:rsid w:val="00D3043C"/>
    <w:rsid w:val="00D30783"/>
    <w:rsid w:val="00D30B22"/>
    <w:rsid w:val="00D30C54"/>
    <w:rsid w:val="00D30DF0"/>
    <w:rsid w:val="00D32A5A"/>
    <w:rsid w:val="00D33066"/>
    <w:rsid w:val="00D3359F"/>
    <w:rsid w:val="00D3449F"/>
    <w:rsid w:val="00D3569E"/>
    <w:rsid w:val="00D35C14"/>
    <w:rsid w:val="00D36234"/>
    <w:rsid w:val="00D36514"/>
    <w:rsid w:val="00D36A8A"/>
    <w:rsid w:val="00D36B5B"/>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4B4A"/>
    <w:rsid w:val="00D76349"/>
    <w:rsid w:val="00D76B9B"/>
    <w:rsid w:val="00D77B7F"/>
    <w:rsid w:val="00D802E1"/>
    <w:rsid w:val="00D81166"/>
    <w:rsid w:val="00D829C3"/>
    <w:rsid w:val="00D82D51"/>
    <w:rsid w:val="00D83996"/>
    <w:rsid w:val="00D83DAD"/>
    <w:rsid w:val="00D841A2"/>
    <w:rsid w:val="00D84E65"/>
    <w:rsid w:val="00D8557D"/>
    <w:rsid w:val="00D85CA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85B"/>
    <w:rsid w:val="00D94F49"/>
    <w:rsid w:val="00D950A1"/>
    <w:rsid w:val="00D95172"/>
    <w:rsid w:val="00D970C3"/>
    <w:rsid w:val="00D97A12"/>
    <w:rsid w:val="00D97EFF"/>
    <w:rsid w:val="00DA07BD"/>
    <w:rsid w:val="00DA1947"/>
    <w:rsid w:val="00DA1BCA"/>
    <w:rsid w:val="00DA21A7"/>
    <w:rsid w:val="00DA36AF"/>
    <w:rsid w:val="00DA3925"/>
    <w:rsid w:val="00DA4356"/>
    <w:rsid w:val="00DA44FA"/>
    <w:rsid w:val="00DA4816"/>
    <w:rsid w:val="00DA4A82"/>
    <w:rsid w:val="00DA4C45"/>
    <w:rsid w:val="00DA6100"/>
    <w:rsid w:val="00DA6EE2"/>
    <w:rsid w:val="00DA7B56"/>
    <w:rsid w:val="00DB0EFB"/>
    <w:rsid w:val="00DB39AE"/>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60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5681"/>
    <w:rsid w:val="00DD621D"/>
    <w:rsid w:val="00DD68E3"/>
    <w:rsid w:val="00DD6D58"/>
    <w:rsid w:val="00DE00EB"/>
    <w:rsid w:val="00DE0887"/>
    <w:rsid w:val="00DE0B35"/>
    <w:rsid w:val="00DE1286"/>
    <w:rsid w:val="00DE15F8"/>
    <w:rsid w:val="00DE164A"/>
    <w:rsid w:val="00DE26AB"/>
    <w:rsid w:val="00DE452B"/>
    <w:rsid w:val="00DE46DA"/>
    <w:rsid w:val="00DE4CDD"/>
    <w:rsid w:val="00DE56F5"/>
    <w:rsid w:val="00DE59B4"/>
    <w:rsid w:val="00DE6246"/>
    <w:rsid w:val="00DE68C5"/>
    <w:rsid w:val="00DF0330"/>
    <w:rsid w:val="00DF164F"/>
    <w:rsid w:val="00DF2B3D"/>
    <w:rsid w:val="00DF2DC9"/>
    <w:rsid w:val="00DF340D"/>
    <w:rsid w:val="00DF414F"/>
    <w:rsid w:val="00DF4CFF"/>
    <w:rsid w:val="00DF522E"/>
    <w:rsid w:val="00DF5726"/>
    <w:rsid w:val="00DF5FBE"/>
    <w:rsid w:val="00DF62CB"/>
    <w:rsid w:val="00E004EF"/>
    <w:rsid w:val="00E0084E"/>
    <w:rsid w:val="00E01DAD"/>
    <w:rsid w:val="00E02493"/>
    <w:rsid w:val="00E02E22"/>
    <w:rsid w:val="00E03736"/>
    <w:rsid w:val="00E04057"/>
    <w:rsid w:val="00E04A0C"/>
    <w:rsid w:val="00E054C9"/>
    <w:rsid w:val="00E0550A"/>
    <w:rsid w:val="00E05616"/>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40F4"/>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0A1"/>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576C9"/>
    <w:rsid w:val="00E615B9"/>
    <w:rsid w:val="00E622E0"/>
    <w:rsid w:val="00E6251C"/>
    <w:rsid w:val="00E62742"/>
    <w:rsid w:val="00E63029"/>
    <w:rsid w:val="00E63926"/>
    <w:rsid w:val="00E64BB5"/>
    <w:rsid w:val="00E65081"/>
    <w:rsid w:val="00E652AF"/>
    <w:rsid w:val="00E66C3E"/>
    <w:rsid w:val="00E66C4B"/>
    <w:rsid w:val="00E66D42"/>
    <w:rsid w:val="00E67580"/>
    <w:rsid w:val="00E679FA"/>
    <w:rsid w:val="00E70B08"/>
    <w:rsid w:val="00E71945"/>
    <w:rsid w:val="00E7207F"/>
    <w:rsid w:val="00E72214"/>
    <w:rsid w:val="00E735E8"/>
    <w:rsid w:val="00E742FA"/>
    <w:rsid w:val="00E743B4"/>
    <w:rsid w:val="00E7492C"/>
    <w:rsid w:val="00E74C57"/>
    <w:rsid w:val="00E74D36"/>
    <w:rsid w:val="00E75438"/>
    <w:rsid w:val="00E755A4"/>
    <w:rsid w:val="00E75F31"/>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098"/>
    <w:rsid w:val="00EB08E4"/>
    <w:rsid w:val="00EB1D6E"/>
    <w:rsid w:val="00EB1F33"/>
    <w:rsid w:val="00EB275D"/>
    <w:rsid w:val="00EB3BCA"/>
    <w:rsid w:val="00EB3D70"/>
    <w:rsid w:val="00EB44FD"/>
    <w:rsid w:val="00EB4697"/>
    <w:rsid w:val="00EB4749"/>
    <w:rsid w:val="00EB4D3F"/>
    <w:rsid w:val="00EB5059"/>
    <w:rsid w:val="00EB5593"/>
    <w:rsid w:val="00EB74CD"/>
    <w:rsid w:val="00EB7BF1"/>
    <w:rsid w:val="00EBA1C7"/>
    <w:rsid w:val="00EC106F"/>
    <w:rsid w:val="00EC127E"/>
    <w:rsid w:val="00EC16CF"/>
    <w:rsid w:val="00EC1C98"/>
    <w:rsid w:val="00EC2806"/>
    <w:rsid w:val="00EC2C8E"/>
    <w:rsid w:val="00EC2E15"/>
    <w:rsid w:val="00EC351A"/>
    <w:rsid w:val="00EC3552"/>
    <w:rsid w:val="00EC3AFD"/>
    <w:rsid w:val="00EC3C4B"/>
    <w:rsid w:val="00EC3D76"/>
    <w:rsid w:val="00EC576E"/>
    <w:rsid w:val="00EC6B5D"/>
    <w:rsid w:val="00EC7876"/>
    <w:rsid w:val="00EC78C7"/>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3D23"/>
    <w:rsid w:val="00EF45D9"/>
    <w:rsid w:val="00EF4899"/>
    <w:rsid w:val="00EF50DA"/>
    <w:rsid w:val="00EF5423"/>
    <w:rsid w:val="00EF5871"/>
    <w:rsid w:val="00EF590B"/>
    <w:rsid w:val="00EF7CA8"/>
    <w:rsid w:val="00F00049"/>
    <w:rsid w:val="00F00184"/>
    <w:rsid w:val="00F012BE"/>
    <w:rsid w:val="00F01ACA"/>
    <w:rsid w:val="00F02C24"/>
    <w:rsid w:val="00F02ED3"/>
    <w:rsid w:val="00F067BD"/>
    <w:rsid w:val="00F06D8E"/>
    <w:rsid w:val="00F07D53"/>
    <w:rsid w:val="00F111DF"/>
    <w:rsid w:val="00F12293"/>
    <w:rsid w:val="00F1366B"/>
    <w:rsid w:val="00F1459A"/>
    <w:rsid w:val="00F156A1"/>
    <w:rsid w:val="00F15D61"/>
    <w:rsid w:val="00F16343"/>
    <w:rsid w:val="00F16599"/>
    <w:rsid w:val="00F205FD"/>
    <w:rsid w:val="00F21FA1"/>
    <w:rsid w:val="00F2303B"/>
    <w:rsid w:val="00F23F14"/>
    <w:rsid w:val="00F2544A"/>
    <w:rsid w:val="00F25696"/>
    <w:rsid w:val="00F2701E"/>
    <w:rsid w:val="00F273C7"/>
    <w:rsid w:val="00F305EE"/>
    <w:rsid w:val="00F30E1C"/>
    <w:rsid w:val="00F31090"/>
    <w:rsid w:val="00F3193A"/>
    <w:rsid w:val="00F31ACA"/>
    <w:rsid w:val="00F32A8C"/>
    <w:rsid w:val="00F32DD0"/>
    <w:rsid w:val="00F32FB1"/>
    <w:rsid w:val="00F33618"/>
    <w:rsid w:val="00F34257"/>
    <w:rsid w:val="00F35D2A"/>
    <w:rsid w:val="00F35DD3"/>
    <w:rsid w:val="00F36AD8"/>
    <w:rsid w:val="00F36BBB"/>
    <w:rsid w:val="00F37508"/>
    <w:rsid w:val="00F401F5"/>
    <w:rsid w:val="00F403AA"/>
    <w:rsid w:val="00F40797"/>
    <w:rsid w:val="00F407A3"/>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B25"/>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2EDE"/>
    <w:rsid w:val="00F647D4"/>
    <w:rsid w:val="00F64896"/>
    <w:rsid w:val="00F65138"/>
    <w:rsid w:val="00F71599"/>
    <w:rsid w:val="00F723D9"/>
    <w:rsid w:val="00F73B51"/>
    <w:rsid w:val="00F73EDC"/>
    <w:rsid w:val="00F74419"/>
    <w:rsid w:val="00F74AB3"/>
    <w:rsid w:val="00F75077"/>
    <w:rsid w:val="00F7587D"/>
    <w:rsid w:val="00F75A55"/>
    <w:rsid w:val="00F769DC"/>
    <w:rsid w:val="00F76B6F"/>
    <w:rsid w:val="00F77447"/>
    <w:rsid w:val="00F77FDA"/>
    <w:rsid w:val="00F81266"/>
    <w:rsid w:val="00F8174C"/>
    <w:rsid w:val="00F8189A"/>
    <w:rsid w:val="00F8344E"/>
    <w:rsid w:val="00F84A12"/>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236"/>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27F5"/>
    <w:rsid w:val="00FD3A3D"/>
    <w:rsid w:val="00FD4ECD"/>
    <w:rsid w:val="00FD5058"/>
    <w:rsid w:val="00FD5816"/>
    <w:rsid w:val="00FD581D"/>
    <w:rsid w:val="00FD5909"/>
    <w:rsid w:val="00FD5CF1"/>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E7B68"/>
    <w:rsid w:val="00FF1976"/>
    <w:rsid w:val="00FF3E0A"/>
    <w:rsid w:val="00FF41BB"/>
    <w:rsid w:val="00FF4405"/>
    <w:rsid w:val="00FF48E9"/>
    <w:rsid w:val="00FF4E94"/>
    <w:rsid w:val="00FF5BB5"/>
    <w:rsid w:val="00FF5D89"/>
    <w:rsid w:val="00FF665E"/>
    <w:rsid w:val="00FF78FC"/>
    <w:rsid w:val="010455D1"/>
    <w:rsid w:val="0118B3EF"/>
    <w:rsid w:val="011E857C"/>
    <w:rsid w:val="0122D168"/>
    <w:rsid w:val="012E836C"/>
    <w:rsid w:val="015848BE"/>
    <w:rsid w:val="0158AE60"/>
    <w:rsid w:val="01620AB7"/>
    <w:rsid w:val="0180B0C8"/>
    <w:rsid w:val="0189D78D"/>
    <w:rsid w:val="01AE2F81"/>
    <w:rsid w:val="01BFC49B"/>
    <w:rsid w:val="02092543"/>
    <w:rsid w:val="0255413C"/>
    <w:rsid w:val="026979A9"/>
    <w:rsid w:val="026DC97C"/>
    <w:rsid w:val="028163E0"/>
    <w:rsid w:val="0297592F"/>
    <w:rsid w:val="02AEF3C5"/>
    <w:rsid w:val="02D051BC"/>
    <w:rsid w:val="02E124AF"/>
    <w:rsid w:val="030E9A42"/>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A0313E"/>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6E52C1B"/>
    <w:rsid w:val="0705AACA"/>
    <w:rsid w:val="071C1314"/>
    <w:rsid w:val="0722742A"/>
    <w:rsid w:val="072CE723"/>
    <w:rsid w:val="073A9DB3"/>
    <w:rsid w:val="073DDFC1"/>
    <w:rsid w:val="075A8C2A"/>
    <w:rsid w:val="0772F37B"/>
    <w:rsid w:val="077C094F"/>
    <w:rsid w:val="077CCACB"/>
    <w:rsid w:val="07827825"/>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89E6F4"/>
    <w:rsid w:val="0AC9B523"/>
    <w:rsid w:val="0ACA7999"/>
    <w:rsid w:val="0AE89A37"/>
    <w:rsid w:val="0B1069C9"/>
    <w:rsid w:val="0B181068"/>
    <w:rsid w:val="0B23E88F"/>
    <w:rsid w:val="0B2B5B3F"/>
    <w:rsid w:val="0B34AD84"/>
    <w:rsid w:val="0B416413"/>
    <w:rsid w:val="0B5361E8"/>
    <w:rsid w:val="0B76EC6F"/>
    <w:rsid w:val="0B87DFA8"/>
    <w:rsid w:val="0B89A5DD"/>
    <w:rsid w:val="0B8A59B3"/>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5EC08"/>
    <w:rsid w:val="0E776E63"/>
    <w:rsid w:val="0EA48D44"/>
    <w:rsid w:val="0EADC23A"/>
    <w:rsid w:val="0EB78CCF"/>
    <w:rsid w:val="0EFCF52A"/>
    <w:rsid w:val="0F050762"/>
    <w:rsid w:val="0F176F5C"/>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1CB1AFA"/>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9C1D36"/>
    <w:rsid w:val="13ACC43F"/>
    <w:rsid w:val="13C63AE5"/>
    <w:rsid w:val="13D1E716"/>
    <w:rsid w:val="13E01E26"/>
    <w:rsid w:val="13E9650C"/>
    <w:rsid w:val="13ECD8CF"/>
    <w:rsid w:val="13ED8933"/>
    <w:rsid w:val="13F061DC"/>
    <w:rsid w:val="1405B9B7"/>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089264"/>
    <w:rsid w:val="17149ED3"/>
    <w:rsid w:val="17170437"/>
    <w:rsid w:val="171AB9FC"/>
    <w:rsid w:val="171F211D"/>
    <w:rsid w:val="172BCDF7"/>
    <w:rsid w:val="17330D4A"/>
    <w:rsid w:val="174CBB33"/>
    <w:rsid w:val="1757F2A1"/>
    <w:rsid w:val="1773FE0C"/>
    <w:rsid w:val="17871FE2"/>
    <w:rsid w:val="178F3B13"/>
    <w:rsid w:val="179F8FFD"/>
    <w:rsid w:val="17A14277"/>
    <w:rsid w:val="17ACCEC9"/>
    <w:rsid w:val="17B07CE9"/>
    <w:rsid w:val="17CD831E"/>
    <w:rsid w:val="17D276FA"/>
    <w:rsid w:val="17DD9000"/>
    <w:rsid w:val="17F62314"/>
    <w:rsid w:val="17FAEC93"/>
    <w:rsid w:val="180331A8"/>
    <w:rsid w:val="1808EC7F"/>
    <w:rsid w:val="180D1A88"/>
    <w:rsid w:val="181BE433"/>
    <w:rsid w:val="1829AB2C"/>
    <w:rsid w:val="183F5535"/>
    <w:rsid w:val="1870B609"/>
    <w:rsid w:val="187DF350"/>
    <w:rsid w:val="18984BE8"/>
    <w:rsid w:val="18B1536C"/>
    <w:rsid w:val="18CE84FA"/>
    <w:rsid w:val="18DDF12A"/>
    <w:rsid w:val="190AB7CA"/>
    <w:rsid w:val="192439C7"/>
    <w:rsid w:val="1930CF42"/>
    <w:rsid w:val="1940E239"/>
    <w:rsid w:val="19443E7C"/>
    <w:rsid w:val="1952B810"/>
    <w:rsid w:val="196E7A8F"/>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2D57D"/>
    <w:rsid w:val="1ACE49C5"/>
    <w:rsid w:val="1B0E9A05"/>
    <w:rsid w:val="1B0F825A"/>
    <w:rsid w:val="1B1207C7"/>
    <w:rsid w:val="1B20274A"/>
    <w:rsid w:val="1B254502"/>
    <w:rsid w:val="1B63C0B6"/>
    <w:rsid w:val="1B676AF2"/>
    <w:rsid w:val="1B760AF0"/>
    <w:rsid w:val="1B7BAA60"/>
    <w:rsid w:val="1B7EF611"/>
    <w:rsid w:val="1B874B1B"/>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4E061"/>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B92097"/>
    <w:rsid w:val="21D70DB6"/>
    <w:rsid w:val="21D996FB"/>
    <w:rsid w:val="21F7E252"/>
    <w:rsid w:val="21FD434E"/>
    <w:rsid w:val="220FAB44"/>
    <w:rsid w:val="22121456"/>
    <w:rsid w:val="22153941"/>
    <w:rsid w:val="222E32AA"/>
    <w:rsid w:val="22341CB1"/>
    <w:rsid w:val="223F1B6D"/>
    <w:rsid w:val="224F6EA1"/>
    <w:rsid w:val="22520B44"/>
    <w:rsid w:val="227334CB"/>
    <w:rsid w:val="22771999"/>
    <w:rsid w:val="22952B53"/>
    <w:rsid w:val="22B8978D"/>
    <w:rsid w:val="22BE892B"/>
    <w:rsid w:val="22D519D4"/>
    <w:rsid w:val="22DB5F8B"/>
    <w:rsid w:val="22FBD2FA"/>
    <w:rsid w:val="231D738D"/>
    <w:rsid w:val="234D2FF6"/>
    <w:rsid w:val="23911BB5"/>
    <w:rsid w:val="239402C3"/>
    <w:rsid w:val="239B8F49"/>
    <w:rsid w:val="23A2C3F1"/>
    <w:rsid w:val="23AA0A12"/>
    <w:rsid w:val="23B041B4"/>
    <w:rsid w:val="23B823D9"/>
    <w:rsid w:val="23BCFF0A"/>
    <w:rsid w:val="23CE2A4A"/>
    <w:rsid w:val="23CF0F6D"/>
    <w:rsid w:val="23E1AF4F"/>
    <w:rsid w:val="23E908DE"/>
    <w:rsid w:val="23EDA989"/>
    <w:rsid w:val="23F1FBCD"/>
    <w:rsid w:val="241190DE"/>
    <w:rsid w:val="241EFB16"/>
    <w:rsid w:val="2437C121"/>
    <w:rsid w:val="244B839F"/>
    <w:rsid w:val="247596CF"/>
    <w:rsid w:val="247F5AB8"/>
    <w:rsid w:val="24A6EB91"/>
    <w:rsid w:val="24AF7B59"/>
    <w:rsid w:val="24B5540A"/>
    <w:rsid w:val="24D20B8B"/>
    <w:rsid w:val="24DAE2F3"/>
    <w:rsid w:val="24E3FB69"/>
    <w:rsid w:val="2520EDB5"/>
    <w:rsid w:val="2535A28B"/>
    <w:rsid w:val="254329CF"/>
    <w:rsid w:val="25533C00"/>
    <w:rsid w:val="255A890C"/>
    <w:rsid w:val="257AA783"/>
    <w:rsid w:val="2584930F"/>
    <w:rsid w:val="258F44E8"/>
    <w:rsid w:val="259ADA39"/>
    <w:rsid w:val="25A137C0"/>
    <w:rsid w:val="25D08DD7"/>
    <w:rsid w:val="25D0AAB0"/>
    <w:rsid w:val="25D47609"/>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132C5"/>
    <w:rsid w:val="2A8BA27B"/>
    <w:rsid w:val="2AA5C4F2"/>
    <w:rsid w:val="2AA85452"/>
    <w:rsid w:val="2AD4E54A"/>
    <w:rsid w:val="2AD7745F"/>
    <w:rsid w:val="2AE45DEC"/>
    <w:rsid w:val="2AE95213"/>
    <w:rsid w:val="2B0496A4"/>
    <w:rsid w:val="2B0BD7B4"/>
    <w:rsid w:val="2B122C2F"/>
    <w:rsid w:val="2B199760"/>
    <w:rsid w:val="2B1EA979"/>
    <w:rsid w:val="2B269B5E"/>
    <w:rsid w:val="2B2B46B6"/>
    <w:rsid w:val="2B2C05AD"/>
    <w:rsid w:val="2B592993"/>
    <w:rsid w:val="2B83053D"/>
    <w:rsid w:val="2B9A41B4"/>
    <w:rsid w:val="2BAF891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69D09C"/>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D782C"/>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4F3E8A5"/>
    <w:rsid w:val="34FDB531"/>
    <w:rsid w:val="351832CE"/>
    <w:rsid w:val="35275F87"/>
    <w:rsid w:val="3538A97A"/>
    <w:rsid w:val="353B07B5"/>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9FB169"/>
    <w:rsid w:val="36A3F795"/>
    <w:rsid w:val="36B010A7"/>
    <w:rsid w:val="36B168D2"/>
    <w:rsid w:val="36D27613"/>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1E5AC"/>
    <w:rsid w:val="3835013D"/>
    <w:rsid w:val="3846EE6B"/>
    <w:rsid w:val="38660380"/>
    <w:rsid w:val="3875B2A5"/>
    <w:rsid w:val="3880630A"/>
    <w:rsid w:val="3883F892"/>
    <w:rsid w:val="3884D584"/>
    <w:rsid w:val="389F2A21"/>
    <w:rsid w:val="38B1EF9A"/>
    <w:rsid w:val="38BE8892"/>
    <w:rsid w:val="38C1E2E6"/>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372E8B"/>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B9A26F"/>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63E4F"/>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00B57E"/>
    <w:rsid w:val="41304C1E"/>
    <w:rsid w:val="41496599"/>
    <w:rsid w:val="4150A0A3"/>
    <w:rsid w:val="41751DB5"/>
    <w:rsid w:val="4199FA4D"/>
    <w:rsid w:val="41A4F7FA"/>
    <w:rsid w:val="41C50603"/>
    <w:rsid w:val="41E3CD13"/>
    <w:rsid w:val="41EB665E"/>
    <w:rsid w:val="41EB98AD"/>
    <w:rsid w:val="41F0DA17"/>
    <w:rsid w:val="41F456C6"/>
    <w:rsid w:val="42053FDC"/>
    <w:rsid w:val="421753C0"/>
    <w:rsid w:val="421FD8AA"/>
    <w:rsid w:val="422D3169"/>
    <w:rsid w:val="423404C9"/>
    <w:rsid w:val="423F48FB"/>
    <w:rsid w:val="4249A6F1"/>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4EC2B"/>
    <w:rsid w:val="439F893E"/>
    <w:rsid w:val="43C40453"/>
    <w:rsid w:val="43D55F5C"/>
    <w:rsid w:val="43E7C7EA"/>
    <w:rsid w:val="43EC42B4"/>
    <w:rsid w:val="43FE3D7A"/>
    <w:rsid w:val="440B8AE3"/>
    <w:rsid w:val="4413EC6C"/>
    <w:rsid w:val="44294C4E"/>
    <w:rsid w:val="443857FE"/>
    <w:rsid w:val="4441D3E9"/>
    <w:rsid w:val="444C9440"/>
    <w:rsid w:val="44829F9A"/>
    <w:rsid w:val="449DC7A3"/>
    <w:rsid w:val="44A0077A"/>
    <w:rsid w:val="44A21979"/>
    <w:rsid w:val="44B1A63A"/>
    <w:rsid w:val="44C38004"/>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289BF"/>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A50ED"/>
    <w:rsid w:val="493DAA78"/>
    <w:rsid w:val="49496784"/>
    <w:rsid w:val="495387F2"/>
    <w:rsid w:val="49551761"/>
    <w:rsid w:val="497AE52F"/>
    <w:rsid w:val="49947F59"/>
    <w:rsid w:val="49B4E37F"/>
    <w:rsid w:val="49E93057"/>
    <w:rsid w:val="4A1BD283"/>
    <w:rsid w:val="4A1DDB86"/>
    <w:rsid w:val="4A3703BD"/>
    <w:rsid w:val="4A41EFC0"/>
    <w:rsid w:val="4A42232C"/>
    <w:rsid w:val="4A731756"/>
    <w:rsid w:val="4A73B40A"/>
    <w:rsid w:val="4A803684"/>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C6095A"/>
    <w:rsid w:val="4BDAFE50"/>
    <w:rsid w:val="4C021C7F"/>
    <w:rsid w:val="4C02D16C"/>
    <w:rsid w:val="4C114467"/>
    <w:rsid w:val="4C32D284"/>
    <w:rsid w:val="4C6B17AE"/>
    <w:rsid w:val="4C81AF65"/>
    <w:rsid w:val="4C885FFE"/>
    <w:rsid w:val="4CA1400F"/>
    <w:rsid w:val="4CA49718"/>
    <w:rsid w:val="4CBD8985"/>
    <w:rsid w:val="4CCFBE3B"/>
    <w:rsid w:val="4CD00043"/>
    <w:rsid w:val="4CD02B39"/>
    <w:rsid w:val="4CF3331D"/>
    <w:rsid w:val="4CF796BC"/>
    <w:rsid w:val="4D37FD8E"/>
    <w:rsid w:val="4D3E6CA6"/>
    <w:rsid w:val="4D41B6FC"/>
    <w:rsid w:val="4D42D519"/>
    <w:rsid w:val="4D78D8D1"/>
    <w:rsid w:val="4DAF8CD9"/>
    <w:rsid w:val="4DC52A22"/>
    <w:rsid w:val="4DCC564E"/>
    <w:rsid w:val="4DDC31C7"/>
    <w:rsid w:val="4DDE574F"/>
    <w:rsid w:val="4DE61208"/>
    <w:rsid w:val="4DF2F35E"/>
    <w:rsid w:val="4E02E8B3"/>
    <w:rsid w:val="4E124C2A"/>
    <w:rsid w:val="4E2EA16D"/>
    <w:rsid w:val="4E350DB0"/>
    <w:rsid w:val="4E5B06D1"/>
    <w:rsid w:val="4E7C5DC9"/>
    <w:rsid w:val="4E896356"/>
    <w:rsid w:val="4E99AB94"/>
    <w:rsid w:val="4EAC5D8B"/>
    <w:rsid w:val="4EC108AA"/>
    <w:rsid w:val="4ECC2F0C"/>
    <w:rsid w:val="4ECD2458"/>
    <w:rsid w:val="4ED47F85"/>
    <w:rsid w:val="4ED948CD"/>
    <w:rsid w:val="4F085BF7"/>
    <w:rsid w:val="4F21EFD6"/>
    <w:rsid w:val="4F252343"/>
    <w:rsid w:val="4F3378F5"/>
    <w:rsid w:val="4F3E3420"/>
    <w:rsid w:val="4F4F1E6F"/>
    <w:rsid w:val="4F648413"/>
    <w:rsid w:val="4F7B3B14"/>
    <w:rsid w:val="4F859E9C"/>
    <w:rsid w:val="4F886849"/>
    <w:rsid w:val="4F8B7F53"/>
    <w:rsid w:val="4FA902D7"/>
    <w:rsid w:val="4FBDA35A"/>
    <w:rsid w:val="4FD64D47"/>
    <w:rsid w:val="4FDCB01F"/>
    <w:rsid w:val="501E2D15"/>
    <w:rsid w:val="5025B743"/>
    <w:rsid w:val="503B7482"/>
    <w:rsid w:val="50424E49"/>
    <w:rsid w:val="504A9B04"/>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AD345"/>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78056B"/>
    <w:rsid w:val="56AAD933"/>
    <w:rsid w:val="56ADE645"/>
    <w:rsid w:val="56DEBB8F"/>
    <w:rsid w:val="57067760"/>
    <w:rsid w:val="570CB620"/>
    <w:rsid w:val="571963B2"/>
    <w:rsid w:val="572DFA79"/>
    <w:rsid w:val="5741F84A"/>
    <w:rsid w:val="5742F0A2"/>
    <w:rsid w:val="574FA508"/>
    <w:rsid w:val="5756FA54"/>
    <w:rsid w:val="57687E54"/>
    <w:rsid w:val="57746A81"/>
    <w:rsid w:val="5788A133"/>
    <w:rsid w:val="578C0394"/>
    <w:rsid w:val="5792805C"/>
    <w:rsid w:val="57D3C89A"/>
    <w:rsid w:val="57E9815D"/>
    <w:rsid w:val="57ECC329"/>
    <w:rsid w:val="57F261C1"/>
    <w:rsid w:val="580C1E8B"/>
    <w:rsid w:val="5814A1D6"/>
    <w:rsid w:val="58389388"/>
    <w:rsid w:val="58495415"/>
    <w:rsid w:val="584C6292"/>
    <w:rsid w:val="584D473C"/>
    <w:rsid w:val="58726713"/>
    <w:rsid w:val="587455DF"/>
    <w:rsid w:val="589079D7"/>
    <w:rsid w:val="58A857BF"/>
    <w:rsid w:val="58A98FF0"/>
    <w:rsid w:val="58B95B09"/>
    <w:rsid w:val="58C17CD7"/>
    <w:rsid w:val="58CDDE82"/>
    <w:rsid w:val="58EFAA36"/>
    <w:rsid w:val="58F32817"/>
    <w:rsid w:val="5938D88F"/>
    <w:rsid w:val="5950055B"/>
    <w:rsid w:val="5958734B"/>
    <w:rsid w:val="5961B00E"/>
    <w:rsid w:val="5968AA5F"/>
    <w:rsid w:val="59740272"/>
    <w:rsid w:val="5995E77F"/>
    <w:rsid w:val="599E06A9"/>
    <w:rsid w:val="59BA5F7F"/>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BFB9216"/>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4235A"/>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345A27"/>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AA2667"/>
    <w:rsid w:val="60B03A68"/>
    <w:rsid w:val="60BB7E13"/>
    <w:rsid w:val="60D9FE41"/>
    <w:rsid w:val="60EF309A"/>
    <w:rsid w:val="60FF467F"/>
    <w:rsid w:val="611974F6"/>
    <w:rsid w:val="611C1953"/>
    <w:rsid w:val="6122F06D"/>
    <w:rsid w:val="61395517"/>
    <w:rsid w:val="6144D989"/>
    <w:rsid w:val="615B935D"/>
    <w:rsid w:val="61682071"/>
    <w:rsid w:val="6176630F"/>
    <w:rsid w:val="617B7ADD"/>
    <w:rsid w:val="61C4A1E8"/>
    <w:rsid w:val="61E4CE35"/>
    <w:rsid w:val="61F30A27"/>
    <w:rsid w:val="61FAB3D9"/>
    <w:rsid w:val="622A9641"/>
    <w:rsid w:val="62317304"/>
    <w:rsid w:val="62337B83"/>
    <w:rsid w:val="62390731"/>
    <w:rsid w:val="623C8B52"/>
    <w:rsid w:val="6247A730"/>
    <w:rsid w:val="625C2826"/>
    <w:rsid w:val="6262578B"/>
    <w:rsid w:val="62857004"/>
    <w:rsid w:val="62B1AB2C"/>
    <w:rsid w:val="62D2313B"/>
    <w:rsid w:val="62DDAD14"/>
    <w:rsid w:val="62E10DB1"/>
    <w:rsid w:val="631F7D9B"/>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1D78C6"/>
    <w:rsid w:val="6547CA9F"/>
    <w:rsid w:val="6582B42C"/>
    <w:rsid w:val="658827B8"/>
    <w:rsid w:val="658FE44E"/>
    <w:rsid w:val="6599318F"/>
    <w:rsid w:val="65A836CD"/>
    <w:rsid w:val="65ADE680"/>
    <w:rsid w:val="65B2ED5C"/>
    <w:rsid w:val="66002EA7"/>
    <w:rsid w:val="6626193B"/>
    <w:rsid w:val="662E15B7"/>
    <w:rsid w:val="663C34A5"/>
    <w:rsid w:val="665D1B03"/>
    <w:rsid w:val="66633321"/>
    <w:rsid w:val="66700B66"/>
    <w:rsid w:val="667442A1"/>
    <w:rsid w:val="668F896F"/>
    <w:rsid w:val="66955246"/>
    <w:rsid w:val="66B30A17"/>
    <w:rsid w:val="66D47A77"/>
    <w:rsid w:val="66D934EE"/>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BF4F11"/>
    <w:rsid w:val="69EAAAD9"/>
    <w:rsid w:val="69F86204"/>
    <w:rsid w:val="69F9B32D"/>
    <w:rsid w:val="6A062718"/>
    <w:rsid w:val="6A080992"/>
    <w:rsid w:val="6A0F1B5C"/>
    <w:rsid w:val="6A14CDF5"/>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4B8303"/>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93D7C"/>
    <w:rsid w:val="6C8C6ED2"/>
    <w:rsid w:val="6C96C52E"/>
    <w:rsid w:val="6CCE80DD"/>
    <w:rsid w:val="6CF141F9"/>
    <w:rsid w:val="6CF1B9C2"/>
    <w:rsid w:val="6CF67866"/>
    <w:rsid w:val="6D13D34C"/>
    <w:rsid w:val="6D1C027A"/>
    <w:rsid w:val="6D2E681A"/>
    <w:rsid w:val="6D50D20D"/>
    <w:rsid w:val="6D5F45AD"/>
    <w:rsid w:val="6D7C6445"/>
    <w:rsid w:val="6D909B47"/>
    <w:rsid w:val="6DB125DB"/>
    <w:rsid w:val="6DB1DF74"/>
    <w:rsid w:val="6DC28450"/>
    <w:rsid w:val="6DC656B2"/>
    <w:rsid w:val="6DCCF572"/>
    <w:rsid w:val="6DE5F610"/>
    <w:rsid w:val="6DE7BDDF"/>
    <w:rsid w:val="6DF4CA43"/>
    <w:rsid w:val="6DF820C6"/>
    <w:rsid w:val="6E08264C"/>
    <w:rsid w:val="6E0ED01A"/>
    <w:rsid w:val="6E225620"/>
    <w:rsid w:val="6E288901"/>
    <w:rsid w:val="6E30A1AD"/>
    <w:rsid w:val="6E3A3AB3"/>
    <w:rsid w:val="6E721473"/>
    <w:rsid w:val="6E7466FF"/>
    <w:rsid w:val="6E7BCBFD"/>
    <w:rsid w:val="6E82B349"/>
    <w:rsid w:val="6E8E8C05"/>
    <w:rsid w:val="6E98603D"/>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5CD9CC"/>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4D391C"/>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89FB94"/>
    <w:rsid w:val="76A0A1E6"/>
    <w:rsid w:val="76A9FAE2"/>
    <w:rsid w:val="76AF13FD"/>
    <w:rsid w:val="76AFB331"/>
    <w:rsid w:val="76C15311"/>
    <w:rsid w:val="76C92DE1"/>
    <w:rsid w:val="76CA2492"/>
    <w:rsid w:val="76D47E3B"/>
    <w:rsid w:val="76D620B2"/>
    <w:rsid w:val="76D6F39C"/>
    <w:rsid w:val="76EB6B76"/>
    <w:rsid w:val="76F1B570"/>
    <w:rsid w:val="772A0ACE"/>
    <w:rsid w:val="772AD1F4"/>
    <w:rsid w:val="7751C6F1"/>
    <w:rsid w:val="775659D9"/>
    <w:rsid w:val="77AB9C7C"/>
    <w:rsid w:val="77AFFDE8"/>
    <w:rsid w:val="77CA8ED4"/>
    <w:rsid w:val="780487BB"/>
    <w:rsid w:val="780CA653"/>
    <w:rsid w:val="78164E90"/>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D245E9"/>
    <w:rsid w:val="7AE8C009"/>
    <w:rsid w:val="7AF7B320"/>
    <w:rsid w:val="7AFC7D07"/>
    <w:rsid w:val="7B045441"/>
    <w:rsid w:val="7B170A55"/>
    <w:rsid w:val="7B2735B3"/>
    <w:rsid w:val="7B4A8AAA"/>
    <w:rsid w:val="7B5B37C4"/>
    <w:rsid w:val="7B645F18"/>
    <w:rsid w:val="7B6702AC"/>
    <w:rsid w:val="7B71F1CB"/>
    <w:rsid w:val="7BDEC497"/>
    <w:rsid w:val="7BF3C2B2"/>
    <w:rsid w:val="7C0E0BD0"/>
    <w:rsid w:val="7C1738E3"/>
    <w:rsid w:val="7C1ED22D"/>
    <w:rsid w:val="7C3BA7E8"/>
    <w:rsid w:val="7C45CDED"/>
    <w:rsid w:val="7C52FA2D"/>
    <w:rsid w:val="7C77B7F1"/>
    <w:rsid w:val="7C796392"/>
    <w:rsid w:val="7C893E55"/>
    <w:rsid w:val="7C8AD5D9"/>
    <w:rsid w:val="7C8EFA68"/>
    <w:rsid w:val="7C9F531B"/>
    <w:rsid w:val="7CA26758"/>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24779E"/>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04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5F76C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FootnoteText">
    <w:name w:val="footnote text"/>
    <w:basedOn w:val="Normal"/>
    <w:link w:val="FootnoteTextChar"/>
    <w:uiPriority w:val="99"/>
    <w:semiHidden/>
    <w:unhideWhenUsed/>
    <w:rsid w:val="00502CF6"/>
    <w:pPr>
      <w:spacing w:line="240" w:lineRule="auto"/>
    </w:pPr>
    <w:rPr>
      <w:sz w:val="20"/>
      <w:szCs w:val="20"/>
    </w:rPr>
  </w:style>
  <w:style w:type="character" w:customStyle="1" w:styleId="FootnoteTextChar">
    <w:name w:val="Footnote Text Char"/>
    <w:basedOn w:val="DefaultParagraphFont"/>
    <w:link w:val="FootnoteText"/>
    <w:uiPriority w:val="99"/>
    <w:semiHidden/>
    <w:rsid w:val="00502CF6"/>
    <w:rPr>
      <w:sz w:val="20"/>
      <w:szCs w:val="20"/>
      <w:lang w:val="en-GB"/>
    </w:rPr>
  </w:style>
  <w:style w:type="character" w:styleId="FootnoteReference">
    <w:name w:val="footnote reference"/>
    <w:basedOn w:val="DefaultParagraphFont"/>
    <w:uiPriority w:val="99"/>
    <w:semiHidden/>
    <w:unhideWhenUsed/>
    <w:rsid w:val="00502C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88433">
      <w:bodyDiv w:val="1"/>
      <w:marLeft w:val="0"/>
      <w:marRight w:val="0"/>
      <w:marTop w:val="0"/>
      <w:marBottom w:val="0"/>
      <w:divBdr>
        <w:top w:val="none" w:sz="0" w:space="0" w:color="auto"/>
        <w:left w:val="none" w:sz="0" w:space="0" w:color="auto"/>
        <w:bottom w:val="none" w:sz="0" w:space="0" w:color="auto"/>
        <w:right w:val="none" w:sz="0" w:space="0" w:color="auto"/>
      </w:divBdr>
    </w:div>
    <w:div w:id="419177188">
      <w:bodyDiv w:val="1"/>
      <w:marLeft w:val="0"/>
      <w:marRight w:val="0"/>
      <w:marTop w:val="0"/>
      <w:marBottom w:val="0"/>
      <w:divBdr>
        <w:top w:val="none" w:sz="0" w:space="0" w:color="auto"/>
        <w:left w:val="none" w:sz="0" w:space="0" w:color="auto"/>
        <w:bottom w:val="none" w:sz="0" w:space="0" w:color="auto"/>
        <w:right w:val="none" w:sz="0" w:space="0" w:color="auto"/>
      </w:divBdr>
    </w:div>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0746778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015150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ennheiser.com/fr-fr"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brandzone.sennheiser-hearing.com/share/xsqJ1z2CVsn9VgRMwgC1" TargetMode="External"/><Relationship Id="rId20" Type="http://schemas.openxmlformats.org/officeDocument/2006/relationships/footer" Target="footer1.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sennheiser.com/fr-fr?srsltid=AfmBOorHMAGygpXyqdw5Br5EkDTqrAXme2dP8DewL-9lvCIxEdjwqwq5"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D08AD5DC96B4F9F7F23DAB89C8D55" ma:contentTypeVersion="3" ma:contentTypeDescription="Create a new document." ma:contentTypeScope="" ma:versionID="ccb375dcc99caa6f484f75fdbff249a3">
  <xsd:schema xmlns:xsd="http://www.w3.org/2001/XMLSchema" xmlns:xs="http://www.w3.org/2001/XMLSchema" xmlns:p="http://schemas.microsoft.com/office/2006/metadata/properties" xmlns:ns2="8982974b-ae09-409e-856f-8e8b149a7f72" targetNamespace="http://schemas.microsoft.com/office/2006/metadata/properties" ma:root="true" ma:fieldsID="bf27fc8bac8d53f7960bf43e24a7296f" ns2:_="">
    <xsd:import namespace="8982974b-ae09-409e-856f-8e8b149a7f7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2974b-ae09-409e-856f-8e8b149a7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7B8185-C567-4C1D-8ECA-884A01AB1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2974b-ae09-409e-856f-8e8b149a7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Metadata/LabelInfo.xml><?xml version="1.0" encoding="utf-8"?>
<clbl:labelList xmlns:clbl="http://schemas.microsoft.com/office/2020/mipLabelMetadata">
  <clbl:label id="{a9356321-e54f-4655-bb09-c2c05100a743}" enabled="1" method="Standard" siteId="{633cbf82-b979-478d-8f42-ffc892e59dc3}"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Pages>
  <Words>1155</Words>
  <Characters>6402</Characters>
  <Application>Microsoft Office Word</Application>
  <DocSecurity>0</DocSecurity>
  <Lines>106</Lines>
  <Paragraphs>29</Paragraphs>
  <ScaleCrop>false</ScaleCrop>
  <Company>Sennheiser electronic GmbH &amp; Co. KG</Company>
  <LinksUpToDate>false</LinksUpToDate>
  <CharactersWithSpaces>7528</CharactersWithSpaces>
  <SharedDoc>false</SharedDoc>
  <HLinks>
    <vt:vector size="12" baseType="variant">
      <vt:variant>
        <vt:i4>1048643</vt:i4>
      </vt:variant>
      <vt:variant>
        <vt:i4>3</vt:i4>
      </vt:variant>
      <vt:variant>
        <vt:i4>0</vt:i4>
      </vt:variant>
      <vt:variant>
        <vt:i4>5</vt:i4>
      </vt:variant>
      <vt:variant>
        <vt:lpwstr>https://www.sennheiser.com/fr-fr</vt:lpwstr>
      </vt:variant>
      <vt:variant>
        <vt:lpwstr/>
      </vt:variant>
      <vt:variant>
        <vt:i4>5832724</vt:i4>
      </vt:variant>
      <vt:variant>
        <vt:i4>0</vt:i4>
      </vt:variant>
      <vt:variant>
        <vt:i4>0</vt:i4>
      </vt:variant>
      <vt:variant>
        <vt:i4>5</vt:i4>
      </vt:variant>
      <vt:variant>
        <vt:lpwstr>https://www.sennheiser.com/fr-fr?srsltid=AfmBOorHMAGygpXyqdw5Br5EkDTqrAXme2dP8DewL-9lvCIxEdjwqwq5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Noemie Desmet</cp:lastModifiedBy>
  <cp:revision>5</cp:revision>
  <cp:lastPrinted>2026-06-15T14:07:00Z</cp:lastPrinted>
  <dcterms:created xsi:type="dcterms:W3CDTF">2026-06-18T11:11:00Z</dcterms:created>
  <dcterms:modified xsi:type="dcterms:W3CDTF">2026-06-18T11:21:00Z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0x0101006A1D08AD5DC96B4F9F7F23DAB89C8D55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docLang">
    <vt:lpwstr>en</vt:lpwstr>
  </property>
  <property fmtid="{D5CDD505-2E9C-101B-9397-08002B2CF9AE}" pid="18" name="ClassificationContentMarkingFooterShapeIds">
    <vt:lpwstr>5197ef98,7c690392,1e68af4b,49b33ed6</vt:lpwstr>
  </property>
  <property fmtid="{D5CDD505-2E9C-101B-9397-08002B2CF9AE}" pid="19" name="ClassificationContentMarkingFooterFontProps">
    <vt:lpwstr>#000000,10,Aptos</vt:lpwstr>
  </property>
  <property fmtid="{D5CDD505-2E9C-101B-9397-08002B2CF9AE}" pid="20" name="ClassificationContentMarkingFooterText">
    <vt:lpwstr>FOR INTERNAL USE ONLY</vt:lpwstr>
  </property>
</Properties>
</file>